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A1BD" w14:textId="0EEA7D3B" w:rsidR="007E7BC2" w:rsidRPr="00FF7956" w:rsidRDefault="00DF03A1" w:rsidP="00FF7956">
      <w:pPr>
        <w:pStyle w:val="Rubrik1"/>
        <w:spacing w:line="240" w:lineRule="auto"/>
        <w:rPr>
          <w:rFonts w:ascii="Georgia" w:hAnsi="Georgia"/>
          <w:lang w:val="sv-SE"/>
        </w:rPr>
      </w:pPr>
      <w:r>
        <w:rPr>
          <w:rFonts w:ascii="Georgia" w:hAnsi="Georgia"/>
          <w:lang w:val="sv-SE"/>
        </w:rPr>
        <w:t>Kursl</w:t>
      </w:r>
      <w:r w:rsidR="007E7BC2" w:rsidRPr="2BF92349">
        <w:rPr>
          <w:rFonts w:ascii="Georgia" w:hAnsi="Georgia"/>
          <w:lang w:val="sv-SE"/>
        </w:rPr>
        <w:t>itteraturlista</w:t>
      </w:r>
    </w:p>
    <w:p w14:paraId="1A7DA223" w14:textId="77777777" w:rsidR="00FF7956" w:rsidRPr="00FF7956" w:rsidRDefault="00FF7956" w:rsidP="00FF7956">
      <w:pPr>
        <w:pStyle w:val="NormalIndented"/>
        <w:spacing w:after="240" w:line="240" w:lineRule="auto"/>
        <w:ind w:left="567" w:hanging="567"/>
        <w:rPr>
          <w:b/>
          <w:bCs/>
          <w:sz w:val="24"/>
          <w:szCs w:val="24"/>
          <w:lang w:val="sv-SE"/>
        </w:rPr>
      </w:pPr>
      <w:r w:rsidRPr="00FF7956">
        <w:rPr>
          <w:b/>
          <w:bCs/>
          <w:sz w:val="24"/>
          <w:szCs w:val="24"/>
          <w:lang w:val="sv-SE"/>
        </w:rPr>
        <w:t>Framtidsorienterad miljöstyrning och policyanalys</w:t>
      </w:r>
    </w:p>
    <w:p w14:paraId="60C1D82D" w14:textId="77777777" w:rsidR="00FF7956" w:rsidRPr="00830AA9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proofErr w:type="spellStart"/>
      <w:r w:rsidRPr="00FF7956">
        <w:rPr>
          <w:sz w:val="24"/>
          <w:szCs w:val="24"/>
          <w:lang w:val="sv-SE"/>
        </w:rPr>
        <w:t>Alcamo</w:t>
      </w:r>
      <w:proofErr w:type="spellEnd"/>
      <w:r w:rsidRPr="00FF7956">
        <w:rPr>
          <w:sz w:val="24"/>
          <w:szCs w:val="24"/>
          <w:lang w:val="sv-SE"/>
        </w:rPr>
        <w:t xml:space="preserve">, J. (ed.) </w:t>
      </w:r>
      <w:r w:rsidRPr="00830AA9">
        <w:rPr>
          <w:sz w:val="24"/>
          <w:szCs w:val="24"/>
        </w:rPr>
        <w:t xml:space="preserve">(2008). </w:t>
      </w:r>
      <w:r w:rsidRPr="008A3462">
        <w:rPr>
          <w:i/>
          <w:iCs/>
          <w:sz w:val="24"/>
          <w:szCs w:val="24"/>
        </w:rPr>
        <w:t>Environmental futures: The practice of environmental scenario analysis</w:t>
      </w:r>
      <w:r w:rsidRPr="00830AA9">
        <w:rPr>
          <w:sz w:val="24"/>
          <w:szCs w:val="24"/>
        </w:rPr>
        <w:t>. Amsterdam: Elsevier.</w:t>
      </w:r>
    </w:p>
    <w:p w14:paraId="078F30C9" w14:textId="77777777" w:rsidR="00FF7956" w:rsidRPr="00830AA9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proofErr w:type="spellStart"/>
      <w:r w:rsidRPr="00830AA9">
        <w:rPr>
          <w:sz w:val="24"/>
          <w:szCs w:val="24"/>
        </w:rPr>
        <w:t>Funtowicz</w:t>
      </w:r>
      <w:proofErr w:type="spellEnd"/>
      <w:r w:rsidRPr="00830AA9">
        <w:rPr>
          <w:sz w:val="24"/>
          <w:szCs w:val="24"/>
        </w:rPr>
        <w:t xml:space="preserve">, S.O. &amp; </w:t>
      </w:r>
      <w:proofErr w:type="spellStart"/>
      <w:r w:rsidRPr="00830AA9">
        <w:rPr>
          <w:sz w:val="24"/>
          <w:szCs w:val="24"/>
        </w:rPr>
        <w:t>Ravetz</w:t>
      </w:r>
      <w:proofErr w:type="spellEnd"/>
      <w:r w:rsidRPr="00830AA9">
        <w:rPr>
          <w:sz w:val="24"/>
          <w:szCs w:val="24"/>
        </w:rPr>
        <w:t xml:space="preserve">, J.R. (1993). Science for the post-normal age. </w:t>
      </w:r>
      <w:r w:rsidRPr="008A3462">
        <w:rPr>
          <w:i/>
          <w:iCs/>
          <w:sz w:val="24"/>
          <w:szCs w:val="24"/>
        </w:rPr>
        <w:t>Futures</w:t>
      </w:r>
      <w:r w:rsidRPr="00830AA9">
        <w:rPr>
          <w:sz w:val="24"/>
          <w:szCs w:val="24"/>
        </w:rPr>
        <w:t xml:space="preserve"> 25.</w:t>
      </w:r>
    </w:p>
    <w:p w14:paraId="1B4F3ADB" w14:textId="77777777" w:rsidR="00FF7956" w:rsidRPr="00D00138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proofErr w:type="spellStart"/>
      <w:r w:rsidRPr="00830AA9">
        <w:rPr>
          <w:sz w:val="24"/>
          <w:szCs w:val="24"/>
        </w:rPr>
        <w:t>Hallegatte</w:t>
      </w:r>
      <w:proofErr w:type="spellEnd"/>
      <w:r w:rsidRPr="00830AA9">
        <w:rPr>
          <w:sz w:val="24"/>
          <w:szCs w:val="24"/>
        </w:rPr>
        <w:t xml:space="preserve">, S. (2009). Strategies to adapt to an uncertain climate change. </w:t>
      </w:r>
      <w:r w:rsidRPr="008A3462">
        <w:rPr>
          <w:i/>
          <w:iCs/>
          <w:sz w:val="24"/>
          <w:szCs w:val="24"/>
        </w:rPr>
        <w:t>Global Environmental Change</w:t>
      </w:r>
      <w:r w:rsidRPr="00D00138">
        <w:rPr>
          <w:sz w:val="24"/>
          <w:szCs w:val="24"/>
        </w:rPr>
        <w:t xml:space="preserve"> 19.</w:t>
      </w:r>
    </w:p>
    <w:p w14:paraId="4991A100" w14:textId="77777777" w:rsidR="00FF7956" w:rsidRPr="00830AA9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r w:rsidRPr="00830AA9">
        <w:rPr>
          <w:sz w:val="24"/>
          <w:szCs w:val="24"/>
        </w:rPr>
        <w:t xml:space="preserve">Hoppe, R., Wesselink, A. &amp; Cairns, R. (2013). Lost in the problem: The role of boundary organizations in the governance of climate change. </w:t>
      </w:r>
      <w:r w:rsidRPr="008A3462">
        <w:rPr>
          <w:i/>
          <w:iCs/>
          <w:sz w:val="24"/>
          <w:szCs w:val="24"/>
        </w:rPr>
        <w:t>WIREs Climate Change</w:t>
      </w:r>
      <w:r w:rsidRPr="00830AA9">
        <w:rPr>
          <w:sz w:val="24"/>
          <w:szCs w:val="24"/>
        </w:rPr>
        <w:t xml:space="preserve"> 4(4)</w:t>
      </w:r>
      <w:r>
        <w:rPr>
          <w:sz w:val="24"/>
          <w:szCs w:val="24"/>
        </w:rPr>
        <w:t>.</w:t>
      </w:r>
    </w:p>
    <w:p w14:paraId="72DA54BD" w14:textId="77777777" w:rsidR="00FF7956" w:rsidRPr="00D00138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  <w:lang w:val="sv-SE"/>
        </w:rPr>
      </w:pPr>
      <w:proofErr w:type="spellStart"/>
      <w:r w:rsidRPr="00FF7956">
        <w:rPr>
          <w:sz w:val="24"/>
          <w:szCs w:val="24"/>
        </w:rPr>
        <w:t>Muiderman</w:t>
      </w:r>
      <w:proofErr w:type="spellEnd"/>
      <w:r w:rsidRPr="00FF7956">
        <w:rPr>
          <w:sz w:val="24"/>
          <w:szCs w:val="24"/>
        </w:rPr>
        <w:t xml:space="preserve">, K., Gupta, A., Vervoort, J. M. &amp; Biermann, F. (2020). </w:t>
      </w:r>
      <w:r w:rsidRPr="00830AA9">
        <w:rPr>
          <w:sz w:val="24"/>
          <w:szCs w:val="24"/>
        </w:rPr>
        <w:t xml:space="preserve">Four approaches to anticipatory climate governance: Different conceptions of the future and implications for the present. </w:t>
      </w:r>
      <w:proofErr w:type="spellStart"/>
      <w:r w:rsidRPr="008A3462">
        <w:rPr>
          <w:i/>
          <w:iCs/>
          <w:sz w:val="24"/>
          <w:szCs w:val="24"/>
          <w:lang w:val="sv-SE"/>
        </w:rPr>
        <w:t>WIREs</w:t>
      </w:r>
      <w:proofErr w:type="spellEnd"/>
      <w:r w:rsidRPr="008A3462">
        <w:rPr>
          <w:i/>
          <w:iCs/>
          <w:sz w:val="24"/>
          <w:szCs w:val="24"/>
          <w:lang w:val="sv-SE"/>
        </w:rPr>
        <w:t xml:space="preserve"> </w:t>
      </w:r>
      <w:proofErr w:type="spellStart"/>
      <w:r w:rsidRPr="008A3462">
        <w:rPr>
          <w:i/>
          <w:iCs/>
          <w:sz w:val="24"/>
          <w:szCs w:val="24"/>
          <w:lang w:val="sv-SE"/>
        </w:rPr>
        <w:t>Climate</w:t>
      </w:r>
      <w:proofErr w:type="spellEnd"/>
      <w:r w:rsidRPr="008A3462">
        <w:rPr>
          <w:i/>
          <w:iCs/>
          <w:sz w:val="24"/>
          <w:szCs w:val="24"/>
          <w:lang w:val="sv-SE"/>
        </w:rPr>
        <w:t xml:space="preserve"> Change</w:t>
      </w:r>
      <w:r w:rsidRPr="00D00138">
        <w:rPr>
          <w:sz w:val="24"/>
          <w:szCs w:val="24"/>
          <w:lang w:val="sv-SE"/>
        </w:rPr>
        <w:t xml:space="preserve"> 11(6).</w:t>
      </w:r>
    </w:p>
    <w:p w14:paraId="3CF1CB66" w14:textId="77777777" w:rsidR="00FF7956" w:rsidRPr="00D00138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r w:rsidRPr="00E7601B">
        <w:rPr>
          <w:sz w:val="24"/>
          <w:szCs w:val="24"/>
          <w:lang w:val="sv-SE"/>
        </w:rPr>
        <w:t>Patterson,</w:t>
      </w:r>
      <w:r>
        <w:rPr>
          <w:sz w:val="24"/>
          <w:szCs w:val="24"/>
          <w:lang w:val="sv-SE"/>
        </w:rPr>
        <w:t xml:space="preserve"> J.,</w:t>
      </w:r>
      <w:r w:rsidRPr="00E7601B">
        <w:rPr>
          <w:sz w:val="24"/>
          <w:szCs w:val="24"/>
          <w:lang w:val="sv-SE"/>
        </w:rPr>
        <w:t xml:space="preserve"> Schulz,</w:t>
      </w:r>
      <w:r>
        <w:rPr>
          <w:sz w:val="24"/>
          <w:szCs w:val="24"/>
          <w:lang w:val="sv-SE"/>
        </w:rPr>
        <w:t xml:space="preserve"> K.,</w:t>
      </w:r>
      <w:r w:rsidRPr="00E7601B">
        <w:rPr>
          <w:sz w:val="24"/>
          <w:szCs w:val="24"/>
          <w:lang w:val="sv-SE"/>
        </w:rPr>
        <w:t xml:space="preserve"> </w:t>
      </w:r>
      <w:proofErr w:type="spellStart"/>
      <w:r w:rsidRPr="00E7601B">
        <w:rPr>
          <w:sz w:val="24"/>
          <w:szCs w:val="24"/>
          <w:lang w:val="sv-SE"/>
        </w:rPr>
        <w:t>Vervoort</w:t>
      </w:r>
      <w:proofErr w:type="spellEnd"/>
      <w:r w:rsidRPr="00E7601B">
        <w:rPr>
          <w:sz w:val="24"/>
          <w:szCs w:val="24"/>
          <w:lang w:val="sv-SE"/>
        </w:rPr>
        <w:t>,</w:t>
      </w:r>
      <w:r>
        <w:rPr>
          <w:sz w:val="24"/>
          <w:szCs w:val="24"/>
          <w:lang w:val="sv-SE"/>
        </w:rPr>
        <w:t xml:space="preserve"> J.,</w:t>
      </w:r>
      <w:r w:rsidRPr="00E7601B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V</w:t>
      </w:r>
      <w:r w:rsidRPr="00E7601B">
        <w:rPr>
          <w:sz w:val="24"/>
          <w:szCs w:val="24"/>
          <w:lang w:val="sv-SE"/>
        </w:rPr>
        <w:t xml:space="preserve">an </w:t>
      </w:r>
      <w:proofErr w:type="spellStart"/>
      <w:r>
        <w:rPr>
          <w:sz w:val="24"/>
          <w:szCs w:val="24"/>
          <w:lang w:val="sv-SE"/>
        </w:rPr>
        <w:t>D</w:t>
      </w:r>
      <w:r w:rsidRPr="00E7601B">
        <w:rPr>
          <w:sz w:val="24"/>
          <w:szCs w:val="24"/>
          <w:lang w:val="sv-SE"/>
        </w:rPr>
        <w:t>er</w:t>
      </w:r>
      <w:proofErr w:type="spellEnd"/>
      <w:r w:rsidRPr="00E7601B">
        <w:rPr>
          <w:sz w:val="24"/>
          <w:szCs w:val="24"/>
          <w:lang w:val="sv-SE"/>
        </w:rPr>
        <w:t xml:space="preserve"> Hel,</w:t>
      </w:r>
      <w:r>
        <w:rPr>
          <w:sz w:val="24"/>
          <w:szCs w:val="24"/>
          <w:lang w:val="sv-SE"/>
        </w:rPr>
        <w:t xml:space="preserve"> S.,</w:t>
      </w:r>
      <w:r w:rsidRPr="00E7601B">
        <w:rPr>
          <w:sz w:val="24"/>
          <w:szCs w:val="24"/>
          <w:lang w:val="sv-SE"/>
        </w:rPr>
        <w:t xml:space="preserve"> Widerberg,</w:t>
      </w:r>
      <w:r>
        <w:rPr>
          <w:sz w:val="24"/>
          <w:szCs w:val="24"/>
          <w:lang w:val="sv-SE"/>
        </w:rPr>
        <w:t xml:space="preserve"> O.,</w:t>
      </w:r>
      <w:r w:rsidRPr="00E7601B">
        <w:rPr>
          <w:sz w:val="24"/>
          <w:szCs w:val="24"/>
          <w:lang w:val="sv-SE"/>
        </w:rPr>
        <w:t xml:space="preserve"> Adler,</w:t>
      </w:r>
      <w:r>
        <w:rPr>
          <w:sz w:val="24"/>
          <w:szCs w:val="24"/>
          <w:lang w:val="sv-SE"/>
        </w:rPr>
        <w:t xml:space="preserve"> C. &amp;</w:t>
      </w:r>
      <w:r w:rsidRPr="00E7601B">
        <w:rPr>
          <w:sz w:val="24"/>
          <w:szCs w:val="24"/>
          <w:lang w:val="sv-SE"/>
        </w:rPr>
        <w:t xml:space="preserve"> </w:t>
      </w:r>
      <w:proofErr w:type="spellStart"/>
      <w:r w:rsidRPr="00E7601B">
        <w:rPr>
          <w:sz w:val="24"/>
          <w:szCs w:val="24"/>
          <w:lang w:val="sv-SE"/>
        </w:rPr>
        <w:t>Hurlbert</w:t>
      </w:r>
      <w:proofErr w:type="spellEnd"/>
      <w:r w:rsidRPr="00E7601B">
        <w:rPr>
          <w:sz w:val="24"/>
          <w:szCs w:val="24"/>
          <w:lang w:val="sv-SE"/>
        </w:rPr>
        <w:t>,</w:t>
      </w:r>
      <w:r>
        <w:rPr>
          <w:sz w:val="24"/>
          <w:szCs w:val="24"/>
          <w:lang w:val="sv-SE"/>
        </w:rPr>
        <w:t xml:space="preserve"> M. et al. </w:t>
      </w:r>
      <w:r w:rsidRPr="00D00138">
        <w:rPr>
          <w:sz w:val="24"/>
          <w:szCs w:val="24"/>
        </w:rPr>
        <w:t xml:space="preserve">(2017). Exploring the governance and politics of transformations towards sustainability. </w:t>
      </w:r>
      <w:r w:rsidRPr="008A3462">
        <w:rPr>
          <w:i/>
          <w:iCs/>
          <w:sz w:val="24"/>
          <w:szCs w:val="24"/>
        </w:rPr>
        <w:t>Environmental Innovation &amp; Societal Transitions</w:t>
      </w:r>
      <w:r w:rsidRPr="00D00138">
        <w:rPr>
          <w:sz w:val="24"/>
          <w:szCs w:val="24"/>
        </w:rPr>
        <w:t xml:space="preserve"> 24.</w:t>
      </w:r>
    </w:p>
    <w:p w14:paraId="2314E1E5" w14:textId="77777777" w:rsidR="00FF7956" w:rsidRPr="00830AA9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r w:rsidRPr="00830AA9">
        <w:rPr>
          <w:sz w:val="24"/>
          <w:szCs w:val="24"/>
        </w:rPr>
        <w:t xml:space="preserve">Turnhout, E., Dewulf, A. &amp; Hulme, M. (2016). What does policy-relevant global environmental knowledge do? The cases of climate and biodiversity. </w:t>
      </w:r>
      <w:r w:rsidRPr="008A3462">
        <w:rPr>
          <w:i/>
          <w:iCs/>
          <w:sz w:val="24"/>
          <w:szCs w:val="24"/>
        </w:rPr>
        <w:t>Current Opinion in Environmental Sustainability</w:t>
      </w:r>
      <w:r w:rsidRPr="00830AA9">
        <w:rPr>
          <w:sz w:val="24"/>
          <w:szCs w:val="24"/>
        </w:rPr>
        <w:t xml:space="preserve"> 18</w:t>
      </w:r>
      <w:r>
        <w:rPr>
          <w:sz w:val="24"/>
          <w:szCs w:val="24"/>
        </w:rPr>
        <w:t>.</w:t>
      </w:r>
    </w:p>
    <w:p w14:paraId="732ADFDC" w14:textId="77777777" w:rsidR="00FF7956" w:rsidRPr="00D00138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r w:rsidRPr="00D00138">
        <w:rPr>
          <w:sz w:val="24"/>
          <w:szCs w:val="24"/>
        </w:rPr>
        <w:t xml:space="preserve">Vervoort, J. &amp; Gupta, A. (2018). Anticipating climate futures in a 1.5°C era: The link between foresight and governance. </w:t>
      </w:r>
      <w:r w:rsidRPr="008A3462">
        <w:rPr>
          <w:i/>
          <w:iCs/>
          <w:sz w:val="24"/>
          <w:szCs w:val="24"/>
        </w:rPr>
        <w:t xml:space="preserve">Current Opinion </w:t>
      </w:r>
      <w:proofErr w:type="gramStart"/>
      <w:r w:rsidRPr="008A3462">
        <w:rPr>
          <w:i/>
          <w:iCs/>
          <w:sz w:val="24"/>
          <w:szCs w:val="24"/>
        </w:rPr>
        <w:t>in</w:t>
      </w:r>
      <w:proofErr w:type="gramEnd"/>
      <w:r w:rsidRPr="008A3462">
        <w:rPr>
          <w:i/>
          <w:iCs/>
          <w:sz w:val="24"/>
          <w:szCs w:val="24"/>
        </w:rPr>
        <w:t xml:space="preserve"> Environmental Sustainability</w:t>
      </w:r>
      <w:r w:rsidRPr="00D00138">
        <w:rPr>
          <w:sz w:val="24"/>
          <w:szCs w:val="24"/>
        </w:rPr>
        <w:t xml:space="preserve"> 31.</w:t>
      </w:r>
    </w:p>
    <w:p w14:paraId="4EDAFAAD" w14:textId="77777777" w:rsidR="00FF7956" w:rsidRPr="00D00138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r w:rsidRPr="00D00138">
        <w:rPr>
          <w:sz w:val="24"/>
          <w:szCs w:val="24"/>
        </w:rPr>
        <w:t xml:space="preserve">Wenger, A., Jasper, U. &amp; Dunn </w:t>
      </w:r>
      <w:proofErr w:type="spellStart"/>
      <w:r w:rsidRPr="00D00138">
        <w:rPr>
          <w:sz w:val="24"/>
          <w:szCs w:val="24"/>
        </w:rPr>
        <w:t>Cavelty</w:t>
      </w:r>
      <w:proofErr w:type="spellEnd"/>
      <w:r w:rsidRPr="00D00138">
        <w:rPr>
          <w:sz w:val="24"/>
          <w:szCs w:val="24"/>
        </w:rPr>
        <w:t xml:space="preserve">, M. (eds.) </w:t>
      </w:r>
      <w:r w:rsidRPr="008A3462">
        <w:rPr>
          <w:i/>
          <w:iCs/>
          <w:sz w:val="24"/>
          <w:szCs w:val="24"/>
        </w:rPr>
        <w:t>The politics and science of prevision: Governing and probing the future</w:t>
      </w:r>
      <w:r w:rsidRPr="00D00138">
        <w:rPr>
          <w:sz w:val="24"/>
          <w:szCs w:val="24"/>
        </w:rPr>
        <w:t>. London: Routledge.</w:t>
      </w:r>
    </w:p>
    <w:p w14:paraId="41CF8D26" w14:textId="77777777" w:rsidR="00FF7956" w:rsidRPr="00830AA9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  <w:lang w:val="sv-SE"/>
        </w:rPr>
      </w:pPr>
      <w:r w:rsidRPr="00830AA9">
        <w:rPr>
          <w:sz w:val="24"/>
          <w:szCs w:val="24"/>
        </w:rPr>
        <w:t xml:space="preserve">Workman, M., Darch, G., Dooley, K., Lomax, G., Maltby, J. &amp; Poll, H. (2021). </w:t>
      </w:r>
      <w:r w:rsidRPr="00D00138">
        <w:rPr>
          <w:sz w:val="24"/>
          <w:szCs w:val="24"/>
        </w:rPr>
        <w:t xml:space="preserve">Climate policy decision-making in contexts of deep uncertainty: From optimization to robustness. </w:t>
      </w:r>
      <w:proofErr w:type="spellStart"/>
      <w:r w:rsidRPr="008A3462">
        <w:rPr>
          <w:i/>
          <w:iCs/>
          <w:sz w:val="24"/>
          <w:szCs w:val="24"/>
          <w:lang w:val="sv-SE"/>
        </w:rPr>
        <w:t>Environmental</w:t>
      </w:r>
      <w:proofErr w:type="spellEnd"/>
      <w:r w:rsidRPr="008A3462">
        <w:rPr>
          <w:i/>
          <w:iCs/>
          <w:sz w:val="24"/>
          <w:szCs w:val="24"/>
          <w:lang w:val="sv-SE"/>
        </w:rPr>
        <w:t xml:space="preserve"> Science &amp; Policy</w:t>
      </w:r>
      <w:r w:rsidRPr="00830AA9">
        <w:rPr>
          <w:sz w:val="24"/>
          <w:szCs w:val="24"/>
          <w:lang w:val="sv-SE"/>
        </w:rPr>
        <w:t xml:space="preserve"> 120.</w:t>
      </w:r>
    </w:p>
    <w:p w14:paraId="33FC4ED1" w14:textId="77777777" w:rsidR="00FF7956" w:rsidRPr="00FF7956" w:rsidRDefault="00FF7956" w:rsidP="00FF7956">
      <w:pPr>
        <w:pStyle w:val="NormalIndented"/>
        <w:ind w:firstLine="0"/>
        <w:rPr>
          <w:lang w:val="sv-SE"/>
        </w:rPr>
      </w:pPr>
    </w:p>
    <w:p w14:paraId="4A81ABE6" w14:textId="77777777" w:rsidR="00FF7956" w:rsidRPr="00FF7956" w:rsidRDefault="00FF7956" w:rsidP="00FF7956">
      <w:pPr>
        <w:pStyle w:val="NormalIndented"/>
        <w:spacing w:after="240" w:line="240" w:lineRule="auto"/>
        <w:ind w:left="567" w:hanging="567"/>
        <w:rPr>
          <w:b/>
          <w:bCs/>
          <w:sz w:val="24"/>
          <w:szCs w:val="24"/>
          <w:lang w:val="sv-SE"/>
        </w:rPr>
      </w:pPr>
      <w:r w:rsidRPr="00FF7956">
        <w:rPr>
          <w:b/>
          <w:bCs/>
          <w:sz w:val="24"/>
          <w:szCs w:val="24"/>
          <w:lang w:val="sv-SE"/>
        </w:rPr>
        <w:t>Delaktighet i utformandet av framtidens hållbara system</w:t>
      </w:r>
    </w:p>
    <w:p w14:paraId="6BAC77CF" w14:textId="77777777" w:rsidR="00FF7956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r w:rsidRPr="005F4785">
        <w:rPr>
          <w:sz w:val="24"/>
          <w:szCs w:val="24"/>
        </w:rPr>
        <w:t xml:space="preserve">Chilvers, J. &amp; Kearnes, M. (eds.) </w:t>
      </w:r>
      <w:r w:rsidRPr="00D00138">
        <w:rPr>
          <w:sz w:val="24"/>
          <w:szCs w:val="24"/>
        </w:rPr>
        <w:t>(2016).</w:t>
      </w:r>
      <w:r w:rsidRPr="000A092F">
        <w:rPr>
          <w:sz w:val="24"/>
          <w:szCs w:val="24"/>
        </w:rPr>
        <w:t xml:space="preserve"> </w:t>
      </w:r>
      <w:proofErr w:type="gramStart"/>
      <w:r w:rsidRPr="008A3462">
        <w:rPr>
          <w:i/>
          <w:iCs/>
          <w:sz w:val="24"/>
          <w:szCs w:val="24"/>
        </w:rPr>
        <w:t>Remaking</w:t>
      </w:r>
      <w:proofErr w:type="gramEnd"/>
      <w:r w:rsidRPr="008A3462">
        <w:rPr>
          <w:i/>
          <w:iCs/>
          <w:sz w:val="24"/>
          <w:szCs w:val="24"/>
        </w:rPr>
        <w:t xml:space="preserve"> participation: Science, environment, and emergent publics</w:t>
      </w:r>
      <w:r w:rsidRPr="00D00138">
        <w:rPr>
          <w:sz w:val="24"/>
          <w:szCs w:val="24"/>
        </w:rPr>
        <w:t>.</w:t>
      </w:r>
      <w:r w:rsidRPr="000A092F">
        <w:rPr>
          <w:sz w:val="24"/>
          <w:szCs w:val="24"/>
        </w:rPr>
        <w:t xml:space="preserve"> London: Routledge.</w:t>
      </w:r>
    </w:p>
    <w:p w14:paraId="527D378F" w14:textId="77777777" w:rsidR="00FF7956" w:rsidRPr="001011E9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r w:rsidRPr="00D00138">
        <w:rPr>
          <w:sz w:val="24"/>
          <w:szCs w:val="24"/>
        </w:rPr>
        <w:lastRenderedPageBreak/>
        <w:t>Hulme, M. (2010).</w:t>
      </w:r>
      <w:r>
        <w:rPr>
          <w:sz w:val="24"/>
          <w:szCs w:val="24"/>
        </w:rPr>
        <w:t xml:space="preserve"> </w:t>
      </w:r>
      <w:r w:rsidRPr="00C61C2B">
        <w:rPr>
          <w:sz w:val="24"/>
          <w:szCs w:val="24"/>
        </w:rPr>
        <w:t xml:space="preserve">Problems with making and governing global kinds of knowledge. </w:t>
      </w:r>
      <w:r w:rsidRPr="008A3462">
        <w:rPr>
          <w:i/>
          <w:iCs/>
          <w:sz w:val="24"/>
          <w:szCs w:val="24"/>
        </w:rPr>
        <w:t>Global Environmental Change</w:t>
      </w:r>
      <w:r w:rsidRPr="00D00138">
        <w:rPr>
          <w:sz w:val="24"/>
          <w:szCs w:val="24"/>
        </w:rPr>
        <w:t xml:space="preserve"> 20</w:t>
      </w:r>
      <w:r w:rsidRPr="00C61C2B">
        <w:rPr>
          <w:sz w:val="24"/>
          <w:szCs w:val="24"/>
        </w:rPr>
        <w:t>(4).</w:t>
      </w:r>
    </w:p>
    <w:p w14:paraId="28C9506D" w14:textId="77777777" w:rsidR="00FF7956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r w:rsidRPr="00D00138">
        <w:rPr>
          <w:sz w:val="24"/>
          <w:szCs w:val="24"/>
        </w:rPr>
        <w:t xml:space="preserve">Hulme, M. &amp; </w:t>
      </w:r>
      <w:proofErr w:type="spellStart"/>
      <w:r w:rsidRPr="00D00138">
        <w:rPr>
          <w:sz w:val="24"/>
          <w:szCs w:val="24"/>
        </w:rPr>
        <w:t>Dessai</w:t>
      </w:r>
      <w:proofErr w:type="spellEnd"/>
      <w:r w:rsidRPr="00D00138">
        <w:rPr>
          <w:sz w:val="24"/>
          <w:szCs w:val="24"/>
        </w:rPr>
        <w:t xml:space="preserve">, S. 2008. Negotiating future climates for public policy: A critical assessment of the development of climate scenarios for the UK. </w:t>
      </w:r>
      <w:r w:rsidRPr="008A3462">
        <w:rPr>
          <w:i/>
          <w:iCs/>
          <w:sz w:val="24"/>
          <w:szCs w:val="24"/>
        </w:rPr>
        <w:t>Environmental Science &amp; Policy</w:t>
      </w:r>
      <w:r w:rsidRPr="00D00138">
        <w:rPr>
          <w:sz w:val="24"/>
          <w:szCs w:val="24"/>
        </w:rPr>
        <w:t xml:space="preserve"> 11(1).</w:t>
      </w:r>
    </w:p>
    <w:p w14:paraId="4E1F3984" w14:textId="77777777" w:rsidR="00FF7956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r w:rsidRPr="00D00138">
        <w:rPr>
          <w:sz w:val="24"/>
          <w:szCs w:val="24"/>
        </w:rPr>
        <w:t>Meadowcroft, J. (2009).</w:t>
      </w:r>
      <w:r w:rsidRPr="00CA1F03">
        <w:rPr>
          <w:sz w:val="24"/>
          <w:szCs w:val="24"/>
        </w:rPr>
        <w:t xml:space="preserve"> What about </w:t>
      </w:r>
      <w:proofErr w:type="gramStart"/>
      <w:r w:rsidRPr="00CA1F03">
        <w:rPr>
          <w:sz w:val="24"/>
          <w:szCs w:val="24"/>
        </w:rPr>
        <w:t>the politics</w:t>
      </w:r>
      <w:proofErr w:type="gramEnd"/>
      <w:r w:rsidRPr="00CA1F03">
        <w:rPr>
          <w:sz w:val="24"/>
          <w:szCs w:val="24"/>
        </w:rPr>
        <w:t xml:space="preserve">? Sustainable development, transition management, and long-term energy transitions. </w:t>
      </w:r>
      <w:r w:rsidRPr="008A3462">
        <w:rPr>
          <w:i/>
          <w:iCs/>
          <w:sz w:val="24"/>
          <w:szCs w:val="24"/>
        </w:rPr>
        <w:t>Policy Sciences</w:t>
      </w:r>
      <w:r w:rsidRPr="00D00138">
        <w:rPr>
          <w:sz w:val="24"/>
          <w:szCs w:val="24"/>
        </w:rPr>
        <w:t xml:space="preserve"> 42</w:t>
      </w:r>
      <w:r w:rsidRPr="00CA1F03">
        <w:rPr>
          <w:sz w:val="24"/>
          <w:szCs w:val="24"/>
        </w:rPr>
        <w:t>(4)</w:t>
      </w:r>
      <w:r>
        <w:rPr>
          <w:sz w:val="24"/>
          <w:szCs w:val="24"/>
        </w:rPr>
        <w:t>.</w:t>
      </w:r>
    </w:p>
    <w:p w14:paraId="1EEE6794" w14:textId="77777777" w:rsidR="00FF7956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proofErr w:type="spellStart"/>
      <w:r w:rsidRPr="00D00138">
        <w:rPr>
          <w:sz w:val="24"/>
          <w:szCs w:val="24"/>
        </w:rPr>
        <w:t>Pellizzoni</w:t>
      </w:r>
      <w:proofErr w:type="spellEnd"/>
      <w:r w:rsidRPr="00D00138">
        <w:rPr>
          <w:sz w:val="24"/>
          <w:szCs w:val="24"/>
        </w:rPr>
        <w:t>, L. (2011).</w:t>
      </w:r>
      <w:r>
        <w:rPr>
          <w:sz w:val="24"/>
          <w:szCs w:val="24"/>
        </w:rPr>
        <w:t xml:space="preserve"> </w:t>
      </w:r>
      <w:r w:rsidRPr="00D94E1B">
        <w:rPr>
          <w:sz w:val="24"/>
          <w:szCs w:val="24"/>
        </w:rPr>
        <w:t xml:space="preserve">The politics of facts: Local environmental conflicts and expertise. </w:t>
      </w:r>
      <w:r w:rsidRPr="008A3462">
        <w:rPr>
          <w:i/>
          <w:iCs/>
          <w:sz w:val="24"/>
          <w:szCs w:val="24"/>
        </w:rPr>
        <w:t>Environmental Politics</w:t>
      </w:r>
      <w:r w:rsidRPr="00D00138">
        <w:rPr>
          <w:sz w:val="24"/>
          <w:szCs w:val="24"/>
        </w:rPr>
        <w:t xml:space="preserve"> 20</w:t>
      </w:r>
      <w:r w:rsidRPr="00D94E1B">
        <w:rPr>
          <w:sz w:val="24"/>
          <w:szCs w:val="24"/>
        </w:rPr>
        <w:t>(6)</w:t>
      </w:r>
      <w:r>
        <w:rPr>
          <w:sz w:val="24"/>
          <w:szCs w:val="24"/>
        </w:rPr>
        <w:t>.</w:t>
      </w:r>
    </w:p>
    <w:p w14:paraId="3B085E73" w14:textId="77777777" w:rsidR="00FF7956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r w:rsidRPr="00D00138">
        <w:rPr>
          <w:sz w:val="24"/>
          <w:szCs w:val="24"/>
        </w:rPr>
        <w:t xml:space="preserve">Scoones, I. &amp; Stirling, A. (eds.) (2020). </w:t>
      </w:r>
      <w:r w:rsidRPr="008A3462">
        <w:rPr>
          <w:i/>
          <w:iCs/>
          <w:sz w:val="24"/>
          <w:szCs w:val="24"/>
        </w:rPr>
        <w:t>The politics of uncertainty: Challenges of transformation</w:t>
      </w:r>
      <w:r w:rsidRPr="00D00138">
        <w:rPr>
          <w:sz w:val="24"/>
          <w:szCs w:val="24"/>
        </w:rPr>
        <w:t>. London: Routledge.</w:t>
      </w:r>
    </w:p>
    <w:p w14:paraId="4B1C38C5" w14:textId="77777777" w:rsidR="00FF7956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r w:rsidRPr="00D00138">
        <w:rPr>
          <w:sz w:val="24"/>
          <w:szCs w:val="24"/>
        </w:rPr>
        <w:t>Turnhout, E. (2018).</w:t>
      </w:r>
      <w:r>
        <w:rPr>
          <w:sz w:val="24"/>
          <w:szCs w:val="24"/>
        </w:rPr>
        <w:t xml:space="preserve"> </w:t>
      </w:r>
      <w:r w:rsidRPr="009D307A">
        <w:rPr>
          <w:sz w:val="24"/>
          <w:szCs w:val="24"/>
        </w:rPr>
        <w:t xml:space="preserve">The politics of environmental knowledge. </w:t>
      </w:r>
      <w:r w:rsidRPr="008A3462">
        <w:rPr>
          <w:i/>
          <w:iCs/>
          <w:sz w:val="24"/>
          <w:szCs w:val="24"/>
        </w:rPr>
        <w:t>Conservation &amp; Society</w:t>
      </w:r>
      <w:r w:rsidRPr="00D00138">
        <w:rPr>
          <w:sz w:val="24"/>
          <w:szCs w:val="24"/>
        </w:rPr>
        <w:t xml:space="preserve"> 16</w:t>
      </w:r>
      <w:r w:rsidRPr="009D307A">
        <w:rPr>
          <w:sz w:val="24"/>
          <w:szCs w:val="24"/>
        </w:rPr>
        <w:t>(3)</w:t>
      </w:r>
      <w:r>
        <w:rPr>
          <w:sz w:val="24"/>
          <w:szCs w:val="24"/>
        </w:rPr>
        <w:t>.</w:t>
      </w:r>
    </w:p>
    <w:p w14:paraId="59714A15" w14:textId="62B5E98A" w:rsidR="00FF7956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  <w:lang w:val="sv-SE"/>
        </w:rPr>
      </w:pPr>
      <w:r w:rsidRPr="00D00138">
        <w:rPr>
          <w:sz w:val="24"/>
          <w:szCs w:val="24"/>
        </w:rPr>
        <w:t>Vink, M.J., Dewulf, A. &amp; Termeer, C.J.A.M. (2013).</w:t>
      </w:r>
      <w:r w:rsidRPr="00233688">
        <w:rPr>
          <w:sz w:val="24"/>
          <w:szCs w:val="24"/>
        </w:rPr>
        <w:t xml:space="preserve"> The role of knowledge and power in climate change adaptation governance: A systematic literature review. </w:t>
      </w:r>
      <w:proofErr w:type="spellStart"/>
      <w:r w:rsidRPr="00FF7956">
        <w:rPr>
          <w:i/>
          <w:iCs/>
          <w:sz w:val="24"/>
          <w:szCs w:val="24"/>
          <w:lang w:val="sv-SE"/>
        </w:rPr>
        <w:t>Ecology</w:t>
      </w:r>
      <w:proofErr w:type="spellEnd"/>
      <w:r w:rsidRPr="00FF7956">
        <w:rPr>
          <w:i/>
          <w:iCs/>
          <w:sz w:val="24"/>
          <w:szCs w:val="24"/>
          <w:lang w:val="sv-SE"/>
        </w:rPr>
        <w:t xml:space="preserve"> &amp; </w:t>
      </w:r>
      <w:proofErr w:type="spellStart"/>
      <w:r w:rsidRPr="00FF7956">
        <w:rPr>
          <w:i/>
          <w:iCs/>
          <w:sz w:val="24"/>
          <w:szCs w:val="24"/>
          <w:lang w:val="sv-SE"/>
        </w:rPr>
        <w:t>Society</w:t>
      </w:r>
      <w:proofErr w:type="spellEnd"/>
      <w:r w:rsidRPr="00FF7956">
        <w:rPr>
          <w:sz w:val="24"/>
          <w:szCs w:val="24"/>
          <w:lang w:val="sv-SE"/>
        </w:rPr>
        <w:t xml:space="preserve"> 18(4).</w:t>
      </w:r>
    </w:p>
    <w:p w14:paraId="33BB365D" w14:textId="441042DE" w:rsidR="00203DB5" w:rsidRPr="007D657C" w:rsidRDefault="00203DB5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r w:rsidRPr="007D657C">
        <w:rPr>
          <w:sz w:val="24"/>
          <w:szCs w:val="24"/>
        </w:rPr>
        <w:t>Werner</w:t>
      </w:r>
      <w:r w:rsidR="007D657C" w:rsidRPr="007D657C">
        <w:rPr>
          <w:sz w:val="24"/>
          <w:szCs w:val="24"/>
        </w:rPr>
        <w:t>, K. &amp; Nestler, A. (2025). Co</w:t>
      </w:r>
      <w:r w:rsidR="007D657C">
        <w:rPr>
          <w:sz w:val="24"/>
          <w:szCs w:val="24"/>
        </w:rPr>
        <w:t>-creating futures</w:t>
      </w:r>
      <w:r w:rsidR="00D3674A">
        <w:rPr>
          <w:sz w:val="24"/>
          <w:szCs w:val="24"/>
        </w:rPr>
        <w:t xml:space="preserve">: A practical guide to speculation workshops connecting research, design, and society. </w:t>
      </w:r>
      <w:proofErr w:type="spellStart"/>
      <w:r w:rsidR="00D3674A">
        <w:rPr>
          <w:sz w:val="24"/>
          <w:szCs w:val="24"/>
        </w:rPr>
        <w:t>CollActive</w:t>
      </w:r>
      <w:proofErr w:type="spellEnd"/>
      <w:r w:rsidR="00D3674A">
        <w:rPr>
          <w:sz w:val="24"/>
          <w:szCs w:val="24"/>
        </w:rPr>
        <w:t xml:space="preserve"> Materials</w:t>
      </w:r>
      <w:r w:rsidR="00D3674A" w:rsidRPr="00D12917">
        <w:rPr>
          <w:sz w:val="24"/>
          <w:szCs w:val="24"/>
        </w:rPr>
        <w:t xml:space="preserve">. </w:t>
      </w:r>
      <w:r w:rsidR="00D12917" w:rsidRPr="00D12917">
        <w:rPr>
          <w:sz w:val="24"/>
          <w:szCs w:val="24"/>
        </w:rPr>
        <w:t>doi.org/10.18452/31342</w:t>
      </w:r>
      <w:r w:rsidR="00D12917" w:rsidRPr="00D12917">
        <w:rPr>
          <w:sz w:val="24"/>
          <w:szCs w:val="24"/>
        </w:rPr>
        <w:t>.</w:t>
      </w:r>
    </w:p>
    <w:p w14:paraId="172048AA" w14:textId="77777777" w:rsidR="00FF7956" w:rsidRPr="007D657C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</w:p>
    <w:p w14:paraId="6A33EDFB" w14:textId="77777777" w:rsidR="00FF7956" w:rsidRPr="008A3462" w:rsidRDefault="00FF7956" w:rsidP="00FF7956">
      <w:pPr>
        <w:pStyle w:val="NormalIndented"/>
        <w:spacing w:after="240" w:line="240" w:lineRule="auto"/>
        <w:ind w:left="567" w:hanging="567"/>
        <w:rPr>
          <w:b/>
          <w:bCs/>
          <w:sz w:val="24"/>
          <w:szCs w:val="24"/>
          <w:lang w:val="sv-SE"/>
        </w:rPr>
      </w:pPr>
      <w:r w:rsidRPr="008A3462">
        <w:rPr>
          <w:b/>
          <w:bCs/>
          <w:sz w:val="24"/>
          <w:szCs w:val="24"/>
          <w:lang w:val="sv-SE"/>
        </w:rPr>
        <w:t>Hållbara förändringar av sociotekniska system</w:t>
      </w:r>
    </w:p>
    <w:p w14:paraId="653D94AB" w14:textId="77777777" w:rsidR="00FF7956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proofErr w:type="spellStart"/>
      <w:r w:rsidRPr="00E512E3">
        <w:rPr>
          <w:sz w:val="24"/>
          <w:szCs w:val="24"/>
          <w:lang w:val="sv-SE"/>
        </w:rPr>
        <w:t>Geels</w:t>
      </w:r>
      <w:proofErr w:type="spellEnd"/>
      <w:r w:rsidRPr="00E512E3">
        <w:rPr>
          <w:sz w:val="24"/>
          <w:szCs w:val="24"/>
          <w:lang w:val="sv-SE"/>
        </w:rPr>
        <w:t xml:space="preserve">, F.W. &amp; </w:t>
      </w:r>
      <w:proofErr w:type="spellStart"/>
      <w:r w:rsidRPr="00E512E3">
        <w:rPr>
          <w:sz w:val="24"/>
          <w:szCs w:val="24"/>
          <w:lang w:val="sv-SE"/>
        </w:rPr>
        <w:t>Schot</w:t>
      </w:r>
      <w:proofErr w:type="spellEnd"/>
      <w:r w:rsidRPr="00FF7956">
        <w:rPr>
          <w:sz w:val="24"/>
          <w:szCs w:val="24"/>
          <w:lang w:val="sv-SE"/>
        </w:rPr>
        <w:t>, J.</w:t>
      </w:r>
      <w:r w:rsidRPr="00E512E3">
        <w:rPr>
          <w:sz w:val="24"/>
          <w:szCs w:val="24"/>
          <w:lang w:val="sv-SE"/>
        </w:rPr>
        <w:t xml:space="preserve"> </w:t>
      </w:r>
      <w:r w:rsidRPr="00FF7956">
        <w:rPr>
          <w:sz w:val="24"/>
          <w:szCs w:val="24"/>
          <w:lang w:val="sv-SE"/>
        </w:rPr>
        <w:t>(</w:t>
      </w:r>
      <w:r w:rsidRPr="00E512E3">
        <w:rPr>
          <w:sz w:val="24"/>
          <w:szCs w:val="24"/>
          <w:lang w:val="sv-SE"/>
        </w:rPr>
        <w:t>2007</w:t>
      </w:r>
      <w:r w:rsidRPr="00FF7956">
        <w:rPr>
          <w:sz w:val="24"/>
          <w:szCs w:val="24"/>
          <w:lang w:val="sv-SE"/>
        </w:rPr>
        <w:t>)</w:t>
      </w:r>
      <w:r w:rsidRPr="00E512E3">
        <w:rPr>
          <w:sz w:val="24"/>
          <w:szCs w:val="24"/>
          <w:lang w:val="sv-SE"/>
        </w:rPr>
        <w:t xml:space="preserve">. </w:t>
      </w:r>
      <w:r w:rsidRPr="00E512E3">
        <w:rPr>
          <w:sz w:val="24"/>
          <w:szCs w:val="24"/>
        </w:rPr>
        <w:t xml:space="preserve">Typology of </w:t>
      </w:r>
      <w:r>
        <w:rPr>
          <w:sz w:val="24"/>
          <w:szCs w:val="24"/>
        </w:rPr>
        <w:t>s</w:t>
      </w:r>
      <w:r w:rsidRPr="00E512E3">
        <w:rPr>
          <w:sz w:val="24"/>
          <w:szCs w:val="24"/>
        </w:rPr>
        <w:t xml:space="preserve">ociotechnical </w:t>
      </w:r>
      <w:r>
        <w:rPr>
          <w:sz w:val="24"/>
          <w:szCs w:val="24"/>
        </w:rPr>
        <w:t>t</w:t>
      </w:r>
      <w:r w:rsidRPr="00E512E3">
        <w:rPr>
          <w:sz w:val="24"/>
          <w:szCs w:val="24"/>
        </w:rPr>
        <w:t xml:space="preserve">ransition </w:t>
      </w:r>
      <w:r>
        <w:rPr>
          <w:sz w:val="24"/>
          <w:szCs w:val="24"/>
        </w:rPr>
        <w:t>p</w:t>
      </w:r>
      <w:r w:rsidRPr="00E512E3">
        <w:rPr>
          <w:sz w:val="24"/>
          <w:szCs w:val="24"/>
        </w:rPr>
        <w:t xml:space="preserve">athways. </w:t>
      </w:r>
      <w:r w:rsidRPr="00E512E3">
        <w:rPr>
          <w:i/>
          <w:iCs/>
          <w:sz w:val="24"/>
          <w:szCs w:val="24"/>
        </w:rPr>
        <w:t>Research Policy</w:t>
      </w:r>
      <w:r w:rsidRPr="00E512E3">
        <w:rPr>
          <w:sz w:val="24"/>
          <w:szCs w:val="24"/>
        </w:rPr>
        <w:t xml:space="preserve"> 36(3).</w:t>
      </w:r>
    </w:p>
    <w:p w14:paraId="067D3FD6" w14:textId="77777777" w:rsidR="00FF7956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r w:rsidRPr="00E512E3">
        <w:rPr>
          <w:sz w:val="24"/>
          <w:szCs w:val="24"/>
        </w:rPr>
        <w:t xml:space="preserve">Kanger, L. &amp; </w:t>
      </w:r>
      <w:proofErr w:type="spellStart"/>
      <w:r w:rsidRPr="00E512E3">
        <w:rPr>
          <w:sz w:val="24"/>
          <w:szCs w:val="24"/>
        </w:rPr>
        <w:t>Schot</w:t>
      </w:r>
      <w:proofErr w:type="spellEnd"/>
      <w:r w:rsidRPr="00E512E3">
        <w:rPr>
          <w:sz w:val="24"/>
          <w:szCs w:val="24"/>
        </w:rPr>
        <w:t xml:space="preserve">, J. </w:t>
      </w:r>
      <w:r w:rsidRPr="00D00138">
        <w:rPr>
          <w:sz w:val="24"/>
          <w:szCs w:val="24"/>
        </w:rPr>
        <w:t>(</w:t>
      </w:r>
      <w:r w:rsidRPr="00E512E3">
        <w:rPr>
          <w:sz w:val="24"/>
          <w:szCs w:val="24"/>
        </w:rPr>
        <w:t>2019</w:t>
      </w:r>
      <w:r w:rsidRPr="00D00138">
        <w:rPr>
          <w:sz w:val="24"/>
          <w:szCs w:val="24"/>
        </w:rPr>
        <w:t>)</w:t>
      </w:r>
      <w:r w:rsidRPr="00E512E3">
        <w:rPr>
          <w:sz w:val="24"/>
          <w:szCs w:val="24"/>
        </w:rPr>
        <w:t xml:space="preserve">. Deep transitions: Theorizing the </w:t>
      </w:r>
      <w:r>
        <w:rPr>
          <w:sz w:val="24"/>
          <w:szCs w:val="24"/>
        </w:rPr>
        <w:t>l</w:t>
      </w:r>
      <w:r w:rsidRPr="00E512E3">
        <w:rPr>
          <w:sz w:val="24"/>
          <w:szCs w:val="24"/>
        </w:rPr>
        <w:t>ong-</w:t>
      </w:r>
      <w:r>
        <w:rPr>
          <w:sz w:val="24"/>
          <w:szCs w:val="24"/>
        </w:rPr>
        <w:t>t</w:t>
      </w:r>
      <w:r w:rsidRPr="00E512E3">
        <w:rPr>
          <w:sz w:val="24"/>
          <w:szCs w:val="24"/>
        </w:rPr>
        <w:t xml:space="preserve">erm </w:t>
      </w:r>
      <w:r>
        <w:rPr>
          <w:sz w:val="24"/>
          <w:szCs w:val="24"/>
        </w:rPr>
        <w:t>p</w:t>
      </w:r>
      <w:r w:rsidRPr="00E512E3">
        <w:rPr>
          <w:sz w:val="24"/>
          <w:szCs w:val="24"/>
        </w:rPr>
        <w:t xml:space="preserve">atterns of </w:t>
      </w:r>
      <w:r>
        <w:rPr>
          <w:sz w:val="24"/>
          <w:szCs w:val="24"/>
        </w:rPr>
        <w:t>s</w:t>
      </w:r>
      <w:r w:rsidRPr="00E512E3">
        <w:rPr>
          <w:sz w:val="24"/>
          <w:szCs w:val="24"/>
        </w:rPr>
        <w:t>ocio-</w:t>
      </w:r>
      <w:r>
        <w:rPr>
          <w:sz w:val="24"/>
          <w:szCs w:val="24"/>
        </w:rPr>
        <w:t>t</w:t>
      </w:r>
      <w:r w:rsidRPr="00E512E3">
        <w:rPr>
          <w:sz w:val="24"/>
          <w:szCs w:val="24"/>
        </w:rPr>
        <w:t xml:space="preserve">echnical </w:t>
      </w:r>
      <w:r>
        <w:rPr>
          <w:sz w:val="24"/>
          <w:szCs w:val="24"/>
        </w:rPr>
        <w:t>c</w:t>
      </w:r>
      <w:r w:rsidRPr="00E512E3">
        <w:rPr>
          <w:sz w:val="24"/>
          <w:szCs w:val="24"/>
        </w:rPr>
        <w:t>hange. Environmental Innovation</w:t>
      </w:r>
      <w:r>
        <w:rPr>
          <w:sz w:val="24"/>
          <w:szCs w:val="24"/>
        </w:rPr>
        <w:t xml:space="preserve"> &amp;</w:t>
      </w:r>
      <w:r w:rsidRPr="00E512E3">
        <w:rPr>
          <w:sz w:val="24"/>
          <w:szCs w:val="24"/>
        </w:rPr>
        <w:t xml:space="preserve"> Societal Transitions 32.</w:t>
      </w:r>
    </w:p>
    <w:p w14:paraId="0E06B4CF" w14:textId="77777777" w:rsidR="00FF7956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r w:rsidRPr="00E512E3">
        <w:rPr>
          <w:sz w:val="24"/>
          <w:szCs w:val="24"/>
        </w:rPr>
        <w:t xml:space="preserve">Smith, A., </w:t>
      </w:r>
      <w:proofErr w:type="spellStart"/>
      <w:r w:rsidRPr="00E512E3">
        <w:rPr>
          <w:sz w:val="24"/>
          <w:szCs w:val="24"/>
        </w:rPr>
        <w:t>Voß</w:t>
      </w:r>
      <w:proofErr w:type="spellEnd"/>
      <w:r w:rsidRPr="00E512E3">
        <w:rPr>
          <w:sz w:val="24"/>
          <w:szCs w:val="24"/>
        </w:rPr>
        <w:t xml:space="preserve">, J.P. &amp; Grin, J. </w:t>
      </w:r>
      <w:r w:rsidRPr="00D00138">
        <w:rPr>
          <w:sz w:val="24"/>
          <w:szCs w:val="24"/>
        </w:rPr>
        <w:t>(</w:t>
      </w:r>
      <w:r w:rsidRPr="00E512E3">
        <w:rPr>
          <w:sz w:val="24"/>
          <w:szCs w:val="24"/>
        </w:rPr>
        <w:t>2010</w:t>
      </w:r>
      <w:r w:rsidRPr="00D00138">
        <w:rPr>
          <w:sz w:val="24"/>
          <w:szCs w:val="24"/>
        </w:rPr>
        <w:t>)</w:t>
      </w:r>
      <w:r w:rsidRPr="00E512E3">
        <w:rPr>
          <w:sz w:val="24"/>
          <w:szCs w:val="24"/>
        </w:rPr>
        <w:t xml:space="preserve">. Innovation studies and sustainability transitions: The allure of the multi-level perspective and its challenges. </w:t>
      </w:r>
      <w:r w:rsidRPr="00E512E3">
        <w:rPr>
          <w:i/>
          <w:iCs/>
          <w:sz w:val="24"/>
          <w:szCs w:val="24"/>
        </w:rPr>
        <w:t>Research Policy</w:t>
      </w:r>
      <w:r w:rsidRPr="00E512E3">
        <w:rPr>
          <w:sz w:val="24"/>
          <w:szCs w:val="24"/>
        </w:rPr>
        <w:t xml:space="preserve"> 39(4)</w:t>
      </w:r>
      <w:r w:rsidRPr="00D00138">
        <w:rPr>
          <w:sz w:val="24"/>
          <w:szCs w:val="24"/>
        </w:rPr>
        <w:t>.</w:t>
      </w:r>
    </w:p>
    <w:p w14:paraId="3B3D7679" w14:textId="6CF0F595" w:rsidR="00FF7956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  <w:lang w:val="sv-SE"/>
        </w:rPr>
      </w:pPr>
      <w:r w:rsidRPr="00D00138">
        <w:rPr>
          <w:sz w:val="24"/>
          <w:szCs w:val="24"/>
        </w:rPr>
        <w:t xml:space="preserve">Wesche, J. &amp; Hendriks, A. (eds.) (2025). </w:t>
      </w:r>
      <w:r w:rsidRPr="00E013B4">
        <w:rPr>
          <w:i/>
          <w:iCs/>
          <w:sz w:val="24"/>
          <w:szCs w:val="24"/>
        </w:rPr>
        <w:t>Introduction to sustainability transitions research</w:t>
      </w:r>
      <w:r w:rsidRPr="00D00138">
        <w:rPr>
          <w:sz w:val="24"/>
          <w:szCs w:val="24"/>
        </w:rPr>
        <w:t xml:space="preserve">. </w:t>
      </w:r>
      <w:r w:rsidRPr="00FF7956">
        <w:rPr>
          <w:sz w:val="24"/>
          <w:szCs w:val="24"/>
          <w:lang w:val="sv-SE"/>
        </w:rPr>
        <w:t>Cambridge: Cambridge University Press. (https://sustainabilitytransitionsbook.com/book-outline)</w:t>
      </w:r>
    </w:p>
    <w:p w14:paraId="3BD9DC3D" w14:textId="77777777" w:rsidR="00FF7956" w:rsidRPr="00FF7956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  <w:lang w:val="sv-SE"/>
        </w:rPr>
      </w:pPr>
    </w:p>
    <w:p w14:paraId="3FF6E6C2" w14:textId="77777777" w:rsidR="00FF7956" w:rsidRPr="00FF7956" w:rsidRDefault="00FF7956" w:rsidP="00FF7956">
      <w:pPr>
        <w:pStyle w:val="NormalIndented"/>
        <w:spacing w:after="240" w:line="240" w:lineRule="auto"/>
        <w:ind w:firstLine="0"/>
        <w:rPr>
          <w:b/>
          <w:bCs/>
          <w:sz w:val="24"/>
          <w:szCs w:val="24"/>
          <w:lang w:val="sv-SE"/>
        </w:rPr>
      </w:pPr>
      <w:r w:rsidRPr="00FF7956">
        <w:rPr>
          <w:b/>
          <w:bCs/>
          <w:sz w:val="24"/>
          <w:szCs w:val="24"/>
          <w:lang w:val="sv-SE"/>
        </w:rPr>
        <w:t>Sektorer och systemintegration i omställningen – specifika exempel</w:t>
      </w:r>
    </w:p>
    <w:p w14:paraId="7DFF8268" w14:textId="77777777" w:rsidR="00FF7956" w:rsidRPr="008A3462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r w:rsidRPr="00FF7956">
        <w:rPr>
          <w:sz w:val="24"/>
          <w:szCs w:val="24"/>
          <w:lang w:val="sv-SE"/>
        </w:rPr>
        <w:t xml:space="preserve">Ekstrand, E-M., Björn, A., Karlsson, A., </w:t>
      </w:r>
      <w:proofErr w:type="spellStart"/>
      <w:r w:rsidRPr="00FF7956">
        <w:rPr>
          <w:sz w:val="24"/>
          <w:szCs w:val="24"/>
          <w:lang w:val="sv-SE"/>
        </w:rPr>
        <w:t>Schnurer</w:t>
      </w:r>
      <w:proofErr w:type="spellEnd"/>
      <w:r w:rsidRPr="00FF7956">
        <w:rPr>
          <w:sz w:val="24"/>
          <w:szCs w:val="24"/>
          <w:lang w:val="sv-SE"/>
        </w:rPr>
        <w:t xml:space="preserve">, A., </w:t>
      </w:r>
      <w:proofErr w:type="spellStart"/>
      <w:r w:rsidRPr="00FF7956">
        <w:rPr>
          <w:sz w:val="24"/>
          <w:szCs w:val="24"/>
          <w:lang w:val="sv-SE"/>
        </w:rPr>
        <w:t>Kanders</w:t>
      </w:r>
      <w:proofErr w:type="spellEnd"/>
      <w:r w:rsidRPr="00FF7956">
        <w:rPr>
          <w:sz w:val="24"/>
          <w:szCs w:val="24"/>
          <w:lang w:val="sv-SE"/>
        </w:rPr>
        <w:t xml:space="preserve">, L., Shakeri Yekta, S., Karlsson, M. &amp; Moestedt, J. (2022). </w:t>
      </w:r>
      <w:r w:rsidRPr="008A3462">
        <w:rPr>
          <w:sz w:val="24"/>
          <w:szCs w:val="24"/>
        </w:rPr>
        <w:t xml:space="preserve">Identifying targets for increased biogas production through chemical and organic matter characterization of digestate from full-scale biogas </w:t>
      </w:r>
      <w:r w:rsidRPr="008A3462">
        <w:rPr>
          <w:sz w:val="24"/>
          <w:szCs w:val="24"/>
        </w:rPr>
        <w:lastRenderedPageBreak/>
        <w:t>plants: What remains and why? Biotechnology for Biofuels and Bioproducts 15(16).</w:t>
      </w:r>
    </w:p>
    <w:p w14:paraId="4E3AB921" w14:textId="77777777" w:rsidR="00FF7956" w:rsidRPr="008A3462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r w:rsidRPr="008A3462">
        <w:rPr>
          <w:sz w:val="24"/>
          <w:szCs w:val="24"/>
        </w:rPr>
        <w:t>Feiz, R., Larsson, M., Ekstrand, E-M., Hagman, L., Ometto, F., Tonderski, K. (2021).  The role of biogas solutions for enhanced nutrient recovery in biobased industries – Three case studies from different industrial sectors. Conservation &amp; Recycling 175.</w:t>
      </w:r>
    </w:p>
    <w:p w14:paraId="3DDD0FD0" w14:textId="77777777" w:rsidR="00FF7956" w:rsidRPr="008A3462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r w:rsidRPr="008A3462">
        <w:rPr>
          <w:sz w:val="24"/>
          <w:szCs w:val="24"/>
        </w:rPr>
        <w:t>Feiz, R., Johansson, M., Lindkvist, E., Moestedt, J., Nilsson Påledahl, S. &amp; Ometto, F. (2022). The biogas yield, climate impact, energy balance, nutrient recovery, and resource cost of biogas production from household food waste – A comparison of multiple cases from Sweden. Journal of Cleaner Production 378(10).</w:t>
      </w:r>
    </w:p>
    <w:p w14:paraId="64B47CD2" w14:textId="77777777" w:rsidR="00FF7956" w:rsidRPr="00FF7956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  <w:lang w:val="sv-SE"/>
        </w:rPr>
      </w:pPr>
      <w:r w:rsidRPr="008A3462">
        <w:rPr>
          <w:sz w:val="24"/>
          <w:szCs w:val="24"/>
        </w:rPr>
        <w:t xml:space="preserve">Fleig, A. (2023). Market shaping as meta-strategy: A strategy of strategies. </w:t>
      </w:r>
      <w:r w:rsidRPr="00FF7956">
        <w:rPr>
          <w:sz w:val="24"/>
          <w:szCs w:val="24"/>
          <w:lang w:val="sv-SE"/>
        </w:rPr>
        <w:t>Doktorsavhandling No. 855, Linköpings Universitet. ISBN: 978-91-8075-181-0.</w:t>
      </w:r>
    </w:p>
    <w:p w14:paraId="7B257175" w14:textId="77777777" w:rsidR="00FF7956" w:rsidRPr="006821A3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proofErr w:type="spellStart"/>
      <w:r w:rsidRPr="00E512E3">
        <w:rPr>
          <w:sz w:val="24"/>
          <w:szCs w:val="24"/>
          <w:lang w:val="sv-SE"/>
        </w:rPr>
        <w:t>Geels</w:t>
      </w:r>
      <w:proofErr w:type="spellEnd"/>
      <w:r w:rsidRPr="00E512E3">
        <w:rPr>
          <w:sz w:val="24"/>
          <w:szCs w:val="24"/>
          <w:lang w:val="sv-SE"/>
        </w:rPr>
        <w:t>, F. W., Kemp, R., Dudley, G.,</w:t>
      </w:r>
      <w:r w:rsidRPr="00FF7956">
        <w:rPr>
          <w:sz w:val="24"/>
          <w:szCs w:val="24"/>
          <w:lang w:val="sv-SE"/>
        </w:rPr>
        <w:t xml:space="preserve"> &amp;</w:t>
      </w:r>
      <w:r w:rsidRPr="00E512E3">
        <w:rPr>
          <w:sz w:val="24"/>
          <w:szCs w:val="24"/>
          <w:lang w:val="sv-SE"/>
        </w:rPr>
        <w:t xml:space="preserve"> Lyons, G. (</w:t>
      </w:r>
      <w:r w:rsidRPr="00FF7956">
        <w:rPr>
          <w:sz w:val="24"/>
          <w:szCs w:val="24"/>
          <w:lang w:val="sv-SE"/>
        </w:rPr>
        <w:t>e</w:t>
      </w:r>
      <w:r w:rsidRPr="00E512E3">
        <w:rPr>
          <w:sz w:val="24"/>
          <w:szCs w:val="24"/>
          <w:lang w:val="sv-SE"/>
        </w:rPr>
        <w:t>ds.</w:t>
      </w:r>
      <w:r w:rsidRPr="00FF7956">
        <w:rPr>
          <w:sz w:val="24"/>
          <w:szCs w:val="24"/>
          <w:lang w:val="sv-SE"/>
        </w:rPr>
        <w:t>)</w:t>
      </w:r>
      <w:r w:rsidRPr="00E512E3">
        <w:rPr>
          <w:sz w:val="24"/>
          <w:szCs w:val="24"/>
          <w:lang w:val="sv-SE"/>
        </w:rPr>
        <w:t xml:space="preserve"> </w:t>
      </w:r>
      <w:r w:rsidRPr="00D00138">
        <w:rPr>
          <w:sz w:val="24"/>
          <w:szCs w:val="24"/>
        </w:rPr>
        <w:t>(</w:t>
      </w:r>
      <w:r w:rsidRPr="00E512E3">
        <w:rPr>
          <w:sz w:val="24"/>
          <w:szCs w:val="24"/>
        </w:rPr>
        <w:t>2012</w:t>
      </w:r>
      <w:r w:rsidRPr="00D00138">
        <w:rPr>
          <w:sz w:val="24"/>
          <w:szCs w:val="24"/>
        </w:rPr>
        <w:t>)</w:t>
      </w:r>
      <w:r w:rsidRPr="00E512E3">
        <w:rPr>
          <w:sz w:val="24"/>
          <w:szCs w:val="24"/>
        </w:rPr>
        <w:t>. Automobility in Transition? A Socio-Technical Analysis of Sustainable Transport</w:t>
      </w:r>
      <w:r w:rsidRPr="00D00138">
        <w:rPr>
          <w:sz w:val="24"/>
          <w:szCs w:val="24"/>
        </w:rPr>
        <w:t>. London: Routledge.</w:t>
      </w:r>
    </w:p>
    <w:p w14:paraId="667E884B" w14:textId="77777777" w:rsidR="00FF7956" w:rsidRPr="008A3462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r w:rsidRPr="008A3462">
        <w:rPr>
          <w:sz w:val="24"/>
          <w:szCs w:val="24"/>
        </w:rPr>
        <w:t>Gustafsson, M. &amp; Anderberg, S. (2023). Great expectations – Future scenarios for production and use of biogas and digestate in Sweden. Biofuels 14(1).</w:t>
      </w:r>
    </w:p>
    <w:p w14:paraId="1F3F8994" w14:textId="77777777" w:rsidR="00FF7956" w:rsidRPr="008A3462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proofErr w:type="spellStart"/>
      <w:r w:rsidRPr="008A3462">
        <w:rPr>
          <w:sz w:val="24"/>
          <w:szCs w:val="24"/>
        </w:rPr>
        <w:t>Guyader</w:t>
      </w:r>
      <w:proofErr w:type="spellEnd"/>
      <w:r w:rsidRPr="008A3462">
        <w:rPr>
          <w:sz w:val="24"/>
          <w:szCs w:val="24"/>
        </w:rPr>
        <w:t xml:space="preserve">, H., Ottosson, M. &amp; </w:t>
      </w:r>
      <w:proofErr w:type="spellStart"/>
      <w:r w:rsidRPr="008A3462">
        <w:rPr>
          <w:sz w:val="24"/>
          <w:szCs w:val="24"/>
        </w:rPr>
        <w:t>Frankelius</w:t>
      </w:r>
      <w:proofErr w:type="spellEnd"/>
      <w:r w:rsidRPr="008A3462">
        <w:rPr>
          <w:sz w:val="24"/>
          <w:szCs w:val="24"/>
        </w:rPr>
        <w:t xml:space="preserve">, F. (2020). Identifying the resource integration processes of green service. Journal of Service </w:t>
      </w:r>
      <w:proofErr w:type="spellStart"/>
      <w:r w:rsidRPr="008A3462">
        <w:rPr>
          <w:sz w:val="24"/>
          <w:szCs w:val="24"/>
        </w:rPr>
        <w:t>Managment</w:t>
      </w:r>
      <w:proofErr w:type="spellEnd"/>
      <w:r w:rsidRPr="008A3462">
        <w:rPr>
          <w:sz w:val="24"/>
          <w:szCs w:val="24"/>
        </w:rPr>
        <w:t xml:space="preserve"> 31(4).</w:t>
      </w:r>
    </w:p>
    <w:p w14:paraId="638DAE8E" w14:textId="77777777" w:rsidR="00FF7956" w:rsidRPr="00830AA9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r w:rsidRPr="008A3462">
        <w:rPr>
          <w:sz w:val="24"/>
          <w:szCs w:val="24"/>
        </w:rPr>
        <w:t xml:space="preserve">Käyhkö, J., </w:t>
      </w:r>
      <w:proofErr w:type="spellStart"/>
      <w:r w:rsidRPr="008A3462">
        <w:rPr>
          <w:sz w:val="24"/>
          <w:szCs w:val="24"/>
        </w:rPr>
        <w:t>Wiréhn</w:t>
      </w:r>
      <w:proofErr w:type="spellEnd"/>
      <w:r w:rsidRPr="008A3462">
        <w:rPr>
          <w:sz w:val="24"/>
          <w:szCs w:val="24"/>
        </w:rPr>
        <w:t>, L., Juhola, S. &amp; Neset, T.-S. (2020). Integrated framework for identifying transformative adaptation in agri-food systems. Environmental Science &amp; Policy 114.</w:t>
      </w:r>
    </w:p>
    <w:p w14:paraId="4D6E7BD7" w14:textId="77777777" w:rsidR="00FF7956" w:rsidRPr="00121FA8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r w:rsidRPr="00D00138">
        <w:rPr>
          <w:sz w:val="24"/>
          <w:szCs w:val="24"/>
        </w:rPr>
        <w:t xml:space="preserve">Lindfors, A., Hagman, L. &amp; Eklund, M. (2023). </w:t>
      </w:r>
      <w:r w:rsidRPr="00830AA9">
        <w:rPr>
          <w:sz w:val="24"/>
          <w:szCs w:val="24"/>
        </w:rPr>
        <w:t xml:space="preserve">The Nordic biogas model: </w:t>
      </w:r>
      <w:proofErr w:type="spellStart"/>
      <w:r w:rsidRPr="00830AA9">
        <w:rPr>
          <w:sz w:val="24"/>
          <w:szCs w:val="24"/>
        </w:rPr>
        <w:t>Coneptualization</w:t>
      </w:r>
      <w:proofErr w:type="spellEnd"/>
      <w:r w:rsidRPr="00830AA9">
        <w:rPr>
          <w:sz w:val="24"/>
          <w:szCs w:val="24"/>
        </w:rPr>
        <w:t xml:space="preserve">, societal effects, and policy recommendations. </w:t>
      </w:r>
      <w:r w:rsidRPr="00D00138">
        <w:rPr>
          <w:sz w:val="24"/>
          <w:szCs w:val="24"/>
        </w:rPr>
        <w:t>City &amp; Environmental Interactions, 15.</w:t>
      </w:r>
    </w:p>
    <w:p w14:paraId="2291C36B" w14:textId="77777777" w:rsidR="00FF7956" w:rsidRPr="008A3462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r w:rsidRPr="008A3462">
        <w:rPr>
          <w:sz w:val="24"/>
          <w:szCs w:val="24"/>
        </w:rPr>
        <w:t xml:space="preserve">Persson, L., Carney </w:t>
      </w:r>
      <w:proofErr w:type="spellStart"/>
      <w:r w:rsidRPr="008A3462">
        <w:rPr>
          <w:sz w:val="24"/>
          <w:szCs w:val="24"/>
        </w:rPr>
        <w:t>Almroth</w:t>
      </w:r>
      <w:proofErr w:type="spellEnd"/>
      <w:r w:rsidRPr="008A3462">
        <w:rPr>
          <w:sz w:val="24"/>
          <w:szCs w:val="24"/>
        </w:rPr>
        <w:t>, B., Collins, C.D., Cornell, S., De Wit, C., Diamond, M.L. &amp; Frantke, P. et al. (2022). Outside the safe operating space of the planetary boundary for novel entities. Environmental Science &amp; Technology 56(3).</w:t>
      </w:r>
    </w:p>
    <w:p w14:paraId="4D02B151" w14:textId="77777777" w:rsidR="00FF7956" w:rsidRPr="008A3462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r w:rsidRPr="008A3462">
        <w:rPr>
          <w:sz w:val="24"/>
          <w:szCs w:val="24"/>
        </w:rPr>
        <w:t xml:space="preserve">Rene, E.R., Sarangi, P.K., Sanchez </w:t>
      </w:r>
      <w:proofErr w:type="spellStart"/>
      <w:r w:rsidRPr="008A3462">
        <w:rPr>
          <w:sz w:val="24"/>
          <w:szCs w:val="24"/>
        </w:rPr>
        <w:t>i</w:t>
      </w:r>
      <w:proofErr w:type="spellEnd"/>
      <w:r w:rsidRPr="008A3462">
        <w:rPr>
          <w:sz w:val="24"/>
          <w:szCs w:val="24"/>
        </w:rPr>
        <w:t xml:space="preserve"> </w:t>
      </w:r>
      <w:proofErr w:type="spellStart"/>
      <w:r w:rsidRPr="008A3462">
        <w:rPr>
          <w:sz w:val="24"/>
          <w:szCs w:val="24"/>
        </w:rPr>
        <w:t>Nogue</w:t>
      </w:r>
      <w:proofErr w:type="spellEnd"/>
      <w:r w:rsidRPr="008A3462">
        <w:rPr>
          <w:sz w:val="24"/>
          <w:szCs w:val="24"/>
        </w:rPr>
        <w:t xml:space="preserve">, V., Schnurer, A. &amp; </w:t>
      </w:r>
      <w:proofErr w:type="spellStart"/>
      <w:r w:rsidRPr="008A3462">
        <w:rPr>
          <w:sz w:val="24"/>
          <w:szCs w:val="24"/>
        </w:rPr>
        <w:t>Salvachua</w:t>
      </w:r>
      <w:proofErr w:type="spellEnd"/>
      <w:r w:rsidRPr="008A3462">
        <w:rPr>
          <w:sz w:val="24"/>
          <w:szCs w:val="24"/>
        </w:rPr>
        <w:t>, D. (2023). Current trends in waste valorization. Microbial Biotechnology 16(2).</w:t>
      </w:r>
    </w:p>
    <w:p w14:paraId="7B595B45" w14:textId="77777777" w:rsidR="00FF7956" w:rsidRPr="008A3462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proofErr w:type="spellStart"/>
      <w:r w:rsidRPr="008A3462">
        <w:rPr>
          <w:sz w:val="24"/>
          <w:szCs w:val="24"/>
        </w:rPr>
        <w:t>Tälle</w:t>
      </w:r>
      <w:proofErr w:type="spellEnd"/>
      <w:r w:rsidRPr="008A3462">
        <w:rPr>
          <w:sz w:val="24"/>
          <w:szCs w:val="24"/>
        </w:rPr>
        <w:t xml:space="preserve">, M., </w:t>
      </w:r>
      <w:proofErr w:type="spellStart"/>
      <w:r w:rsidRPr="008A3462">
        <w:rPr>
          <w:sz w:val="24"/>
          <w:szCs w:val="24"/>
        </w:rPr>
        <w:t>Wiréhn</w:t>
      </w:r>
      <w:proofErr w:type="spellEnd"/>
      <w:r w:rsidRPr="008A3462">
        <w:rPr>
          <w:sz w:val="24"/>
          <w:szCs w:val="24"/>
        </w:rPr>
        <w:t xml:space="preserve">, L., </w:t>
      </w:r>
      <w:proofErr w:type="spellStart"/>
      <w:r w:rsidRPr="008A3462">
        <w:rPr>
          <w:sz w:val="24"/>
          <w:szCs w:val="24"/>
        </w:rPr>
        <w:t>Ellström</w:t>
      </w:r>
      <w:proofErr w:type="spellEnd"/>
      <w:r w:rsidRPr="008A3462">
        <w:rPr>
          <w:sz w:val="24"/>
          <w:szCs w:val="24"/>
        </w:rPr>
        <w:t xml:space="preserve">, D., Hjerpe, M., Huge-Brodin, M., Jensen, P., Lindström, T., Neset, T-S., Wennergren, U. &amp; </w:t>
      </w:r>
      <w:proofErr w:type="spellStart"/>
      <w:r w:rsidRPr="008A3462">
        <w:rPr>
          <w:sz w:val="24"/>
          <w:szCs w:val="24"/>
        </w:rPr>
        <w:t>Metson</w:t>
      </w:r>
      <w:proofErr w:type="spellEnd"/>
      <w:r w:rsidRPr="008A3462">
        <w:rPr>
          <w:sz w:val="24"/>
          <w:szCs w:val="24"/>
        </w:rPr>
        <w:t>, G. (2019). Synergies and trade-offs for sustainable food production in Sweden: An integrated approach. Sustainability 11.</w:t>
      </w:r>
    </w:p>
    <w:p w14:paraId="2E0F6705" w14:textId="77777777" w:rsidR="00FF7956" w:rsidRPr="006E4624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  <w:lang w:val="sv-SE"/>
        </w:rPr>
      </w:pPr>
      <w:r w:rsidRPr="008A3462">
        <w:rPr>
          <w:sz w:val="24"/>
          <w:szCs w:val="24"/>
        </w:rPr>
        <w:t xml:space="preserve">Wu, D., Li, L., Zhao, X., Peng, Y., Yang, P. &amp; Peng, X. (2021). Anaerobic digestion: A review on process monitoring. </w:t>
      </w:r>
      <w:r w:rsidRPr="006E4624">
        <w:rPr>
          <w:sz w:val="24"/>
          <w:szCs w:val="24"/>
          <w:lang w:val="sv-SE"/>
        </w:rPr>
        <w:t>Renewable and Sustainable Energy Reviews 103.</w:t>
      </w:r>
    </w:p>
    <w:p w14:paraId="1FEFF586" w14:textId="77777777" w:rsidR="00FF7956" w:rsidRDefault="00FF7956" w:rsidP="00FF7956">
      <w:pPr>
        <w:rPr>
          <w:lang w:val="sv-SE"/>
        </w:rPr>
      </w:pPr>
    </w:p>
    <w:p w14:paraId="7B849F60" w14:textId="77777777" w:rsidR="00FF7956" w:rsidRPr="00FF7956" w:rsidRDefault="00FF7956" w:rsidP="00FF7956">
      <w:pPr>
        <w:pStyle w:val="NormalIndented"/>
        <w:rPr>
          <w:lang w:val="sv-SE"/>
        </w:rPr>
      </w:pPr>
    </w:p>
    <w:p w14:paraId="53AACCD3" w14:textId="77777777" w:rsidR="00FF7956" w:rsidRPr="008A3462" w:rsidRDefault="00FF7956" w:rsidP="00FF7956">
      <w:pPr>
        <w:pStyle w:val="NormalIndented"/>
        <w:spacing w:after="240" w:line="240" w:lineRule="auto"/>
        <w:ind w:left="567" w:hanging="567"/>
        <w:rPr>
          <w:b/>
          <w:bCs/>
          <w:sz w:val="24"/>
          <w:szCs w:val="24"/>
          <w:lang w:val="sv-SE"/>
        </w:rPr>
      </w:pPr>
      <w:r w:rsidRPr="008A3462">
        <w:rPr>
          <w:b/>
          <w:bCs/>
          <w:sz w:val="24"/>
          <w:szCs w:val="24"/>
          <w:lang w:val="sv-SE"/>
        </w:rPr>
        <w:t>Övervakning och bedömning av miljögifter</w:t>
      </w:r>
    </w:p>
    <w:p w14:paraId="5A80AEDD" w14:textId="77777777" w:rsidR="00FF7956" w:rsidRPr="00FF7956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  <w:lang w:val="sv-SE"/>
        </w:rPr>
      </w:pPr>
      <w:r w:rsidRPr="00FF7956">
        <w:rPr>
          <w:sz w:val="24"/>
          <w:szCs w:val="24"/>
          <w:lang w:val="sv-SE"/>
        </w:rPr>
        <w:t xml:space="preserve">Europeiska Kommissionen (2020). Kemikaliestrategi för hållbarhet: På väg mot en giftfri miljö. </w:t>
      </w:r>
      <w:proofErr w:type="gramStart"/>
      <w:r w:rsidRPr="00FF7956">
        <w:rPr>
          <w:sz w:val="24"/>
          <w:szCs w:val="24"/>
          <w:lang w:val="sv-SE"/>
        </w:rPr>
        <w:t>COM(</w:t>
      </w:r>
      <w:proofErr w:type="gramEnd"/>
      <w:r w:rsidRPr="00FF7956">
        <w:rPr>
          <w:sz w:val="24"/>
          <w:szCs w:val="24"/>
          <w:lang w:val="sv-SE"/>
        </w:rPr>
        <w:t>2020):667, Bryssel. (https://eur-lex-europa.eu/legal-content/SV/TXT/HTML/?uri=CELEX:52020DC0667&amp;from=EN) Hämtat: 2024-03-12.</w:t>
      </w:r>
    </w:p>
    <w:p w14:paraId="15C149ED" w14:textId="77777777" w:rsidR="00FF7956" w:rsidRPr="00FF7956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  <w:lang w:val="sv-SE"/>
        </w:rPr>
      </w:pPr>
      <w:r w:rsidRPr="00FF7956">
        <w:rPr>
          <w:sz w:val="24"/>
          <w:szCs w:val="24"/>
          <w:lang w:val="sv-SE"/>
        </w:rPr>
        <w:t>Folkhälsomyndigheten (2018). Kemikalier i inomhusmiljön – En litteraturgenomgång. (https://www.folkhalsomyndigheten.se/publikationer-och-material/publikationsarkiv/k/kemikalier-i-inomhusmiljon) Hämtat 2024-03-15.</w:t>
      </w:r>
    </w:p>
    <w:p w14:paraId="333DC351" w14:textId="77777777" w:rsidR="00FF7956" w:rsidRPr="00FF7956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  <w:lang w:val="sv-SE"/>
        </w:rPr>
      </w:pPr>
      <w:r w:rsidRPr="00FF7956">
        <w:rPr>
          <w:sz w:val="24"/>
          <w:szCs w:val="24"/>
          <w:lang w:val="sv-SE"/>
        </w:rPr>
        <w:t xml:space="preserve">Kemikalieinspektionen (2023). Klimatanpassningsarbete – Kemikalieinspektionen </w:t>
      </w:r>
      <w:proofErr w:type="gramStart"/>
      <w:r w:rsidRPr="00FF7956">
        <w:rPr>
          <w:sz w:val="24"/>
          <w:szCs w:val="24"/>
          <w:lang w:val="sv-SE"/>
        </w:rPr>
        <w:t>2023-2026</w:t>
      </w:r>
      <w:proofErr w:type="gramEnd"/>
      <w:r w:rsidRPr="00FF7956">
        <w:rPr>
          <w:sz w:val="24"/>
          <w:szCs w:val="24"/>
          <w:lang w:val="sv-SE"/>
        </w:rPr>
        <w:t>. Dnr: H23-05556.</w:t>
      </w:r>
    </w:p>
    <w:p w14:paraId="637AD96F" w14:textId="77777777" w:rsidR="00FF7956" w:rsidRPr="00FF7956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  <w:lang w:val="sv-SE"/>
        </w:rPr>
      </w:pPr>
      <w:r w:rsidRPr="00FF7956">
        <w:rPr>
          <w:sz w:val="24"/>
          <w:szCs w:val="24"/>
          <w:lang w:val="sv-SE"/>
        </w:rPr>
        <w:t>Kemikalieinspektionen (2023). Kemikalier i en cirkulär ekonomi. Web-referens. (https://kemi.se/hallbarhet/kemikalier-i-en-cirkulär-ekonomi) Hämtat 2024-03-12.</w:t>
      </w:r>
    </w:p>
    <w:p w14:paraId="7AF45D73" w14:textId="77777777" w:rsidR="00FF7956" w:rsidRPr="008A3462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r w:rsidRPr="008A3462">
        <w:rPr>
          <w:sz w:val="24"/>
          <w:szCs w:val="24"/>
        </w:rPr>
        <w:t xml:space="preserve">Persson J., </w:t>
      </w:r>
      <w:proofErr w:type="spellStart"/>
      <w:r w:rsidRPr="008A3462">
        <w:rPr>
          <w:sz w:val="24"/>
          <w:szCs w:val="24"/>
        </w:rPr>
        <w:t>Hagbeg</w:t>
      </w:r>
      <w:proofErr w:type="spellEnd"/>
      <w:r w:rsidRPr="008A3462">
        <w:rPr>
          <w:sz w:val="24"/>
          <w:szCs w:val="24"/>
        </w:rPr>
        <w:t xml:space="preserve">, J. &amp; Wang, T. 2018. A survey of organic flame retardants and plasticizers in building materials on the Swedish market and their occurrence in indoor environments. A report to the Swedish Environmental Protection Agency. </w:t>
      </w:r>
      <w:proofErr w:type="spellStart"/>
      <w:r w:rsidRPr="008A3462">
        <w:rPr>
          <w:sz w:val="24"/>
          <w:szCs w:val="24"/>
        </w:rPr>
        <w:t>DiVA</w:t>
      </w:r>
      <w:proofErr w:type="spellEnd"/>
      <w:r w:rsidRPr="008A3462">
        <w:rPr>
          <w:sz w:val="24"/>
          <w:szCs w:val="24"/>
        </w:rPr>
        <w:t xml:space="preserve">, id: diva2:1268351. URN: </w:t>
      </w:r>
      <w:proofErr w:type="gramStart"/>
      <w:r w:rsidRPr="008A3462">
        <w:rPr>
          <w:sz w:val="24"/>
          <w:szCs w:val="24"/>
        </w:rPr>
        <w:t>urn:nbn</w:t>
      </w:r>
      <w:proofErr w:type="gramEnd"/>
      <w:r w:rsidRPr="008A3462">
        <w:rPr>
          <w:sz w:val="24"/>
          <w:szCs w:val="24"/>
        </w:rPr>
        <w:t>:</w:t>
      </w:r>
      <w:proofErr w:type="gramStart"/>
      <w:r w:rsidRPr="008A3462">
        <w:rPr>
          <w:sz w:val="24"/>
          <w:szCs w:val="24"/>
        </w:rPr>
        <w:t>se:naturvardsverket</w:t>
      </w:r>
      <w:proofErr w:type="gramEnd"/>
      <w:r w:rsidRPr="008A3462">
        <w:rPr>
          <w:sz w:val="24"/>
          <w:szCs w:val="24"/>
        </w:rPr>
        <w:t>:diva-7948.</w:t>
      </w:r>
    </w:p>
    <w:p w14:paraId="0BB1F4B9" w14:textId="77777777" w:rsidR="00FF7956" w:rsidRPr="008A3462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r w:rsidRPr="008A3462">
        <w:rPr>
          <w:sz w:val="24"/>
          <w:szCs w:val="24"/>
        </w:rPr>
        <w:t xml:space="preserve">Schäffer, A., Groh, K.J., Sigmund, G., Azoulay, D., Backhaus, T., Bertram, M.G. &amp; Carney </w:t>
      </w:r>
      <w:proofErr w:type="spellStart"/>
      <w:r w:rsidRPr="008A3462">
        <w:rPr>
          <w:sz w:val="24"/>
          <w:szCs w:val="24"/>
        </w:rPr>
        <w:t>Almroth</w:t>
      </w:r>
      <w:proofErr w:type="spellEnd"/>
      <w:r w:rsidRPr="008A3462">
        <w:rPr>
          <w:sz w:val="24"/>
          <w:szCs w:val="24"/>
        </w:rPr>
        <w:t>, B. et al. (2023). Conflicts of interest in the assessment of chemicals, waste, and pollution. Environmental Science &amp; Technology 57(48).</w:t>
      </w:r>
    </w:p>
    <w:p w14:paraId="45061F12" w14:textId="77777777" w:rsidR="00FF7956" w:rsidRPr="008A3462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r w:rsidRPr="008A3462">
        <w:rPr>
          <w:sz w:val="24"/>
          <w:szCs w:val="24"/>
        </w:rPr>
        <w:t xml:space="preserve">Sterner, O. (2010). </w:t>
      </w:r>
      <w:proofErr w:type="spellStart"/>
      <w:r w:rsidRPr="008A3462">
        <w:rPr>
          <w:sz w:val="24"/>
          <w:szCs w:val="24"/>
        </w:rPr>
        <w:t>Förgiftningar</w:t>
      </w:r>
      <w:proofErr w:type="spellEnd"/>
      <w:r w:rsidRPr="008A3462">
        <w:rPr>
          <w:sz w:val="24"/>
          <w:szCs w:val="24"/>
        </w:rPr>
        <w:t xml:space="preserve"> och </w:t>
      </w:r>
      <w:proofErr w:type="spellStart"/>
      <w:r w:rsidRPr="008A3462">
        <w:rPr>
          <w:sz w:val="24"/>
          <w:szCs w:val="24"/>
        </w:rPr>
        <w:t>miljöhot</w:t>
      </w:r>
      <w:proofErr w:type="spellEnd"/>
      <w:r w:rsidRPr="008A346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Lund: </w:t>
      </w:r>
      <w:r w:rsidRPr="008A3462">
        <w:rPr>
          <w:sz w:val="24"/>
          <w:szCs w:val="24"/>
        </w:rPr>
        <w:t>Studentlitteratur.</w:t>
      </w:r>
    </w:p>
    <w:p w14:paraId="16E2C26B" w14:textId="77777777" w:rsidR="00FF7956" w:rsidRPr="008A3462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r w:rsidRPr="008A3462">
        <w:rPr>
          <w:sz w:val="24"/>
          <w:szCs w:val="24"/>
        </w:rPr>
        <w:t xml:space="preserve">Wang, T. &amp; </w:t>
      </w:r>
      <w:proofErr w:type="spellStart"/>
      <w:r w:rsidRPr="008A3462">
        <w:rPr>
          <w:sz w:val="24"/>
          <w:szCs w:val="24"/>
        </w:rPr>
        <w:t>Dubocq</w:t>
      </w:r>
      <w:proofErr w:type="spellEnd"/>
      <w:r w:rsidRPr="008A3462">
        <w:rPr>
          <w:sz w:val="24"/>
          <w:szCs w:val="24"/>
        </w:rPr>
        <w:t xml:space="preserve">, F. (2021). Identification of organic contaminants in indoor dust by comprehensive target, </w:t>
      </w:r>
      <w:proofErr w:type="gramStart"/>
      <w:r w:rsidRPr="008A3462">
        <w:rPr>
          <w:sz w:val="24"/>
          <w:szCs w:val="24"/>
        </w:rPr>
        <w:t>suspect</w:t>
      </w:r>
      <w:proofErr w:type="gramEnd"/>
      <w:r w:rsidRPr="008A3462">
        <w:rPr>
          <w:sz w:val="24"/>
          <w:szCs w:val="24"/>
        </w:rPr>
        <w:t xml:space="preserve"> and nontarget screening analysis. A report to the Swedish Environmental Protection Agency. diva2:1562077. URN: </w:t>
      </w:r>
      <w:proofErr w:type="gramStart"/>
      <w:r w:rsidRPr="008A3462">
        <w:rPr>
          <w:sz w:val="24"/>
          <w:szCs w:val="24"/>
        </w:rPr>
        <w:t>urn:nbn</w:t>
      </w:r>
      <w:proofErr w:type="gramEnd"/>
      <w:r w:rsidRPr="008A3462">
        <w:rPr>
          <w:sz w:val="24"/>
          <w:szCs w:val="24"/>
        </w:rPr>
        <w:t>:</w:t>
      </w:r>
      <w:proofErr w:type="gramStart"/>
      <w:r w:rsidRPr="008A3462">
        <w:rPr>
          <w:sz w:val="24"/>
          <w:szCs w:val="24"/>
        </w:rPr>
        <w:t>se:naturvardsverket</w:t>
      </w:r>
      <w:proofErr w:type="gramEnd"/>
      <w:r w:rsidRPr="008A3462">
        <w:rPr>
          <w:sz w:val="24"/>
          <w:szCs w:val="24"/>
        </w:rPr>
        <w:t>:diva-8876.</w:t>
      </w:r>
    </w:p>
    <w:p w14:paraId="59CD6DF3" w14:textId="29E30DBA" w:rsidR="00FF7956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  <w:lang w:val="sv-SE"/>
        </w:rPr>
      </w:pPr>
      <w:proofErr w:type="spellStart"/>
      <w:r w:rsidRPr="00FF7956">
        <w:rPr>
          <w:sz w:val="24"/>
          <w:szCs w:val="24"/>
          <w:lang w:val="sv-SE"/>
        </w:rPr>
        <w:t>Woodhill</w:t>
      </w:r>
      <w:proofErr w:type="spellEnd"/>
      <w:r w:rsidRPr="00FF7956">
        <w:rPr>
          <w:sz w:val="24"/>
          <w:szCs w:val="24"/>
          <w:lang w:val="sv-SE"/>
        </w:rPr>
        <w:t xml:space="preserve">, T. &amp; </w:t>
      </w:r>
      <w:proofErr w:type="spellStart"/>
      <w:r w:rsidRPr="00FF7956">
        <w:rPr>
          <w:sz w:val="24"/>
          <w:szCs w:val="24"/>
          <w:lang w:val="sv-SE"/>
        </w:rPr>
        <w:t>Granelli</w:t>
      </w:r>
      <w:proofErr w:type="spellEnd"/>
      <w:r w:rsidRPr="00FF7956">
        <w:rPr>
          <w:sz w:val="24"/>
          <w:szCs w:val="24"/>
          <w:lang w:val="sv-SE"/>
        </w:rPr>
        <w:t>, L. (2023). En kemikaliesäker framtid: Investeringar i forskning och innovation för konkurrenskraft, beredskap och proaktiva åtgärder. FORMAS, Rapport R5:2023, Stockholm.</w:t>
      </w:r>
    </w:p>
    <w:p w14:paraId="39D787DA" w14:textId="77777777" w:rsidR="00FF7956" w:rsidRPr="00FF7956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  <w:lang w:val="sv-SE"/>
        </w:rPr>
      </w:pPr>
    </w:p>
    <w:p w14:paraId="38FFDD6B" w14:textId="77777777" w:rsidR="00FF7956" w:rsidRPr="008A3462" w:rsidRDefault="00FF7956" w:rsidP="00FF7956">
      <w:pPr>
        <w:pStyle w:val="NormalIndented"/>
        <w:spacing w:after="240" w:line="240" w:lineRule="auto"/>
        <w:ind w:firstLine="0"/>
        <w:rPr>
          <w:b/>
          <w:bCs/>
          <w:sz w:val="24"/>
          <w:szCs w:val="24"/>
          <w:lang w:val="sv-SE"/>
        </w:rPr>
      </w:pPr>
      <w:r w:rsidRPr="008A3462">
        <w:rPr>
          <w:b/>
          <w:bCs/>
          <w:sz w:val="24"/>
          <w:szCs w:val="24"/>
          <w:lang w:val="sv-SE"/>
        </w:rPr>
        <w:t>Policyrapporter, utredningar och framtidsstrategier – specifika exempel</w:t>
      </w:r>
    </w:p>
    <w:p w14:paraId="4ADE190D" w14:textId="77777777" w:rsidR="00FF7956" w:rsidRPr="00FF7956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r w:rsidRPr="00737B6D">
        <w:rPr>
          <w:sz w:val="24"/>
          <w:szCs w:val="24"/>
          <w:lang w:val="sv-SE"/>
        </w:rPr>
        <w:t xml:space="preserve">Albihn, A., </w:t>
      </w:r>
      <w:proofErr w:type="spellStart"/>
      <w:r w:rsidRPr="00737B6D">
        <w:rPr>
          <w:sz w:val="24"/>
          <w:szCs w:val="24"/>
          <w:lang w:val="sv-SE"/>
        </w:rPr>
        <w:t>Seligsohn</w:t>
      </w:r>
      <w:proofErr w:type="spellEnd"/>
      <w:r w:rsidRPr="00737B6D">
        <w:rPr>
          <w:sz w:val="24"/>
          <w:szCs w:val="24"/>
          <w:lang w:val="sv-SE"/>
        </w:rPr>
        <w:t xml:space="preserve">, D., </w:t>
      </w:r>
      <w:proofErr w:type="spellStart"/>
      <w:r w:rsidRPr="00737B6D">
        <w:rPr>
          <w:sz w:val="24"/>
          <w:szCs w:val="24"/>
          <w:lang w:val="sv-SE"/>
        </w:rPr>
        <w:t>Rydhmer</w:t>
      </w:r>
      <w:proofErr w:type="spellEnd"/>
      <w:r w:rsidRPr="00737B6D">
        <w:rPr>
          <w:sz w:val="24"/>
          <w:szCs w:val="24"/>
          <w:lang w:val="sv-SE"/>
        </w:rPr>
        <w:t xml:space="preserve">, L. &amp; Gunnarsson, S. (2021). </w:t>
      </w:r>
      <w:r w:rsidRPr="00737B6D">
        <w:rPr>
          <w:i/>
          <w:iCs/>
          <w:sz w:val="24"/>
          <w:szCs w:val="24"/>
          <w:lang w:val="sv-SE"/>
        </w:rPr>
        <w:t xml:space="preserve">Klimatanpassning av svensk animalieproduktion – Säkrare </w:t>
      </w:r>
      <w:r w:rsidRPr="00737B6D">
        <w:rPr>
          <w:i/>
          <w:iCs/>
          <w:sz w:val="24"/>
          <w:szCs w:val="24"/>
          <w:lang w:val="sv-SE"/>
        </w:rPr>
        <w:lastRenderedPageBreak/>
        <w:t>tillgång på livsmedel under kris</w:t>
      </w:r>
      <w:r w:rsidRPr="00737B6D">
        <w:rPr>
          <w:sz w:val="24"/>
          <w:szCs w:val="24"/>
          <w:lang w:val="sv-SE"/>
        </w:rPr>
        <w:t xml:space="preserve">. </w:t>
      </w:r>
      <w:r w:rsidRPr="00FF7956">
        <w:rPr>
          <w:sz w:val="24"/>
          <w:szCs w:val="24"/>
        </w:rPr>
        <w:t>Future Food Reports 15, SLU Future Food, Uppsala</w:t>
      </w:r>
    </w:p>
    <w:p w14:paraId="4573F6FE" w14:textId="77777777" w:rsidR="00FF7956" w:rsidRPr="00FF7956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proofErr w:type="spellStart"/>
      <w:r w:rsidRPr="00FF7956">
        <w:rPr>
          <w:sz w:val="24"/>
          <w:szCs w:val="24"/>
        </w:rPr>
        <w:t>Europeiska</w:t>
      </w:r>
      <w:proofErr w:type="spellEnd"/>
      <w:r w:rsidRPr="00FF7956">
        <w:rPr>
          <w:sz w:val="24"/>
          <w:szCs w:val="24"/>
        </w:rPr>
        <w:t xml:space="preserve"> </w:t>
      </w:r>
      <w:proofErr w:type="spellStart"/>
      <w:r w:rsidRPr="00FF7956">
        <w:rPr>
          <w:sz w:val="24"/>
          <w:szCs w:val="24"/>
        </w:rPr>
        <w:t>Kommissionen</w:t>
      </w:r>
      <w:proofErr w:type="spellEnd"/>
      <w:r w:rsidRPr="00FF7956">
        <w:rPr>
          <w:sz w:val="24"/>
          <w:szCs w:val="24"/>
        </w:rPr>
        <w:t xml:space="preserve"> (2022). </w:t>
      </w:r>
      <w:r w:rsidRPr="00FF7956">
        <w:rPr>
          <w:i/>
          <w:iCs/>
          <w:sz w:val="24"/>
          <w:szCs w:val="24"/>
        </w:rPr>
        <w:t xml:space="preserve">Commission staff working document implementing the </w:t>
      </w:r>
      <w:proofErr w:type="spellStart"/>
      <w:r w:rsidRPr="00FF7956">
        <w:rPr>
          <w:i/>
          <w:iCs/>
          <w:sz w:val="24"/>
          <w:szCs w:val="24"/>
        </w:rPr>
        <w:t>RePower</w:t>
      </w:r>
      <w:proofErr w:type="spellEnd"/>
      <w:r w:rsidRPr="00FF7956">
        <w:rPr>
          <w:i/>
          <w:iCs/>
          <w:sz w:val="24"/>
          <w:szCs w:val="24"/>
        </w:rPr>
        <w:t xml:space="preserve"> EU action plan: Investment needs, hydrogen </w:t>
      </w:r>
      <w:proofErr w:type="spellStart"/>
      <w:r w:rsidRPr="00FF7956">
        <w:rPr>
          <w:i/>
          <w:iCs/>
          <w:sz w:val="24"/>
          <w:szCs w:val="24"/>
        </w:rPr>
        <w:t>accelarator</w:t>
      </w:r>
      <w:proofErr w:type="spellEnd"/>
      <w:r w:rsidRPr="00FF7956">
        <w:rPr>
          <w:i/>
          <w:iCs/>
          <w:sz w:val="24"/>
          <w:szCs w:val="24"/>
        </w:rPr>
        <w:t xml:space="preserve"> and achieving the bio-methane targets</w:t>
      </w:r>
      <w:r w:rsidRPr="00FF7956">
        <w:rPr>
          <w:sz w:val="24"/>
          <w:szCs w:val="24"/>
        </w:rPr>
        <w:t xml:space="preserve">. </w:t>
      </w:r>
      <w:proofErr w:type="spellStart"/>
      <w:r w:rsidRPr="00FF7956">
        <w:rPr>
          <w:sz w:val="24"/>
          <w:szCs w:val="24"/>
        </w:rPr>
        <w:t>RePowerEU</w:t>
      </w:r>
      <w:proofErr w:type="spellEnd"/>
      <w:r w:rsidRPr="00FF7956">
        <w:rPr>
          <w:sz w:val="24"/>
          <w:szCs w:val="24"/>
        </w:rPr>
        <w:t xml:space="preserve"> plan. Brussels.</w:t>
      </w:r>
    </w:p>
    <w:p w14:paraId="0CD73E00" w14:textId="77777777" w:rsidR="00FF7956" w:rsidRPr="006821A3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  <w:lang w:val="sv-SE"/>
        </w:rPr>
      </w:pPr>
      <w:r w:rsidRPr="00FF7956">
        <w:rPr>
          <w:sz w:val="24"/>
          <w:szCs w:val="24"/>
        </w:rPr>
        <w:t xml:space="preserve">Kessler, M., </w:t>
      </w:r>
      <w:proofErr w:type="spellStart"/>
      <w:r w:rsidRPr="00FF7956">
        <w:rPr>
          <w:sz w:val="24"/>
          <w:szCs w:val="24"/>
        </w:rPr>
        <w:t>Wahlström</w:t>
      </w:r>
      <w:proofErr w:type="spellEnd"/>
      <w:r w:rsidRPr="00FF7956">
        <w:rPr>
          <w:sz w:val="24"/>
          <w:szCs w:val="24"/>
        </w:rPr>
        <w:t xml:space="preserve">, A., </w:t>
      </w:r>
      <w:proofErr w:type="spellStart"/>
      <w:r w:rsidRPr="00FF7956">
        <w:rPr>
          <w:sz w:val="24"/>
          <w:szCs w:val="24"/>
        </w:rPr>
        <w:t>Weiber</w:t>
      </w:r>
      <w:proofErr w:type="spellEnd"/>
      <w:r w:rsidRPr="00FF7956">
        <w:rPr>
          <w:sz w:val="24"/>
          <w:szCs w:val="24"/>
        </w:rPr>
        <w:t xml:space="preserve">-Post, H. &amp; Carlqvist </w:t>
      </w:r>
      <w:proofErr w:type="spellStart"/>
      <w:r w:rsidRPr="00FF7956">
        <w:rPr>
          <w:sz w:val="24"/>
          <w:szCs w:val="24"/>
        </w:rPr>
        <w:t>Warnborg</w:t>
      </w:r>
      <w:proofErr w:type="spellEnd"/>
      <w:r w:rsidRPr="00FF7956">
        <w:rPr>
          <w:sz w:val="24"/>
          <w:szCs w:val="24"/>
        </w:rPr>
        <w:t xml:space="preserve">, Y. (2023). </w:t>
      </w:r>
      <w:r w:rsidRPr="00FF7956">
        <w:rPr>
          <w:i/>
          <w:iCs/>
          <w:sz w:val="24"/>
          <w:szCs w:val="24"/>
        </w:rPr>
        <w:t>Exploring the future of meat: Navigating complex topics for better decision making</w:t>
      </w:r>
      <w:r w:rsidRPr="00FF7956">
        <w:rPr>
          <w:sz w:val="24"/>
          <w:szCs w:val="24"/>
        </w:rPr>
        <w:t xml:space="preserve">. </w:t>
      </w:r>
      <w:proofErr w:type="spellStart"/>
      <w:r w:rsidRPr="006821A3">
        <w:rPr>
          <w:sz w:val="24"/>
          <w:szCs w:val="24"/>
          <w:lang w:val="sv-SE"/>
        </w:rPr>
        <w:t>Future</w:t>
      </w:r>
      <w:proofErr w:type="spellEnd"/>
      <w:r w:rsidRPr="006821A3">
        <w:rPr>
          <w:sz w:val="24"/>
          <w:szCs w:val="24"/>
          <w:lang w:val="sv-SE"/>
        </w:rPr>
        <w:t xml:space="preserve"> </w:t>
      </w:r>
      <w:proofErr w:type="spellStart"/>
      <w:r w:rsidRPr="006821A3">
        <w:rPr>
          <w:sz w:val="24"/>
          <w:szCs w:val="24"/>
          <w:lang w:val="sv-SE"/>
        </w:rPr>
        <w:t>Food</w:t>
      </w:r>
      <w:proofErr w:type="spellEnd"/>
      <w:r w:rsidRPr="006821A3">
        <w:rPr>
          <w:sz w:val="24"/>
          <w:szCs w:val="24"/>
          <w:lang w:val="sv-SE"/>
        </w:rPr>
        <w:t xml:space="preserve"> </w:t>
      </w:r>
      <w:proofErr w:type="spellStart"/>
      <w:r w:rsidRPr="006821A3">
        <w:rPr>
          <w:sz w:val="24"/>
          <w:szCs w:val="24"/>
          <w:lang w:val="sv-SE"/>
        </w:rPr>
        <w:t>Reports</w:t>
      </w:r>
      <w:proofErr w:type="spellEnd"/>
      <w:r w:rsidRPr="006821A3">
        <w:rPr>
          <w:sz w:val="24"/>
          <w:szCs w:val="24"/>
          <w:lang w:val="sv-SE"/>
        </w:rPr>
        <w:t xml:space="preserve"> 23, SLU </w:t>
      </w:r>
      <w:proofErr w:type="spellStart"/>
      <w:r w:rsidRPr="006821A3">
        <w:rPr>
          <w:sz w:val="24"/>
          <w:szCs w:val="24"/>
          <w:lang w:val="sv-SE"/>
        </w:rPr>
        <w:t>Future</w:t>
      </w:r>
      <w:proofErr w:type="spellEnd"/>
      <w:r w:rsidRPr="006821A3">
        <w:rPr>
          <w:sz w:val="24"/>
          <w:szCs w:val="24"/>
          <w:lang w:val="sv-SE"/>
        </w:rPr>
        <w:t xml:space="preserve"> </w:t>
      </w:r>
      <w:proofErr w:type="spellStart"/>
      <w:r w:rsidRPr="006821A3">
        <w:rPr>
          <w:sz w:val="24"/>
          <w:szCs w:val="24"/>
          <w:lang w:val="sv-SE"/>
        </w:rPr>
        <w:t>Food</w:t>
      </w:r>
      <w:proofErr w:type="spellEnd"/>
      <w:r w:rsidRPr="006821A3">
        <w:rPr>
          <w:sz w:val="24"/>
          <w:szCs w:val="24"/>
          <w:lang w:val="sv-SE"/>
        </w:rPr>
        <w:t>, Uppsala.</w:t>
      </w:r>
    </w:p>
    <w:p w14:paraId="387243AB" w14:textId="77777777" w:rsidR="00FF7956" w:rsidRPr="00FF7956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</w:rPr>
      </w:pPr>
      <w:r w:rsidRPr="006821A3">
        <w:rPr>
          <w:sz w:val="24"/>
          <w:szCs w:val="24"/>
          <w:lang w:val="sv-SE"/>
        </w:rPr>
        <w:t xml:space="preserve">Lantmännen (2019). </w:t>
      </w:r>
      <w:r w:rsidRPr="006821A3">
        <w:rPr>
          <w:i/>
          <w:iCs/>
          <w:sz w:val="24"/>
          <w:szCs w:val="24"/>
          <w:lang w:val="sv-SE"/>
        </w:rPr>
        <w:t>Framtidens jordbruk – Vägen mot ett klimatneutralt jordbruk 2050</w:t>
      </w:r>
      <w:r w:rsidRPr="006821A3">
        <w:rPr>
          <w:sz w:val="24"/>
          <w:szCs w:val="24"/>
          <w:lang w:val="sv-SE"/>
        </w:rPr>
        <w:t xml:space="preserve">. </w:t>
      </w:r>
      <w:r w:rsidRPr="00FF7956">
        <w:rPr>
          <w:sz w:val="24"/>
          <w:szCs w:val="24"/>
        </w:rPr>
        <w:t xml:space="preserve">Rapport: </w:t>
      </w:r>
      <w:proofErr w:type="spellStart"/>
      <w:r w:rsidRPr="00FF7956">
        <w:rPr>
          <w:sz w:val="24"/>
          <w:szCs w:val="24"/>
        </w:rPr>
        <w:t>Växtodling</w:t>
      </w:r>
      <w:proofErr w:type="spellEnd"/>
      <w:r w:rsidRPr="00FF7956">
        <w:rPr>
          <w:sz w:val="24"/>
          <w:szCs w:val="24"/>
        </w:rPr>
        <w:t xml:space="preserve">. </w:t>
      </w:r>
      <w:proofErr w:type="spellStart"/>
      <w:r w:rsidRPr="00FF7956">
        <w:rPr>
          <w:sz w:val="24"/>
          <w:szCs w:val="24"/>
        </w:rPr>
        <w:t>Mjölk</w:t>
      </w:r>
      <w:proofErr w:type="spellEnd"/>
      <w:r w:rsidRPr="00FF7956">
        <w:rPr>
          <w:sz w:val="24"/>
          <w:szCs w:val="24"/>
        </w:rPr>
        <w:t xml:space="preserve"> &amp; </w:t>
      </w:r>
      <w:proofErr w:type="spellStart"/>
      <w:r w:rsidRPr="00FF7956">
        <w:rPr>
          <w:sz w:val="24"/>
          <w:szCs w:val="24"/>
        </w:rPr>
        <w:t>Nötkött</w:t>
      </w:r>
      <w:proofErr w:type="spellEnd"/>
      <w:r w:rsidRPr="00FF7956">
        <w:rPr>
          <w:sz w:val="24"/>
          <w:szCs w:val="24"/>
        </w:rPr>
        <w:t>.</w:t>
      </w:r>
    </w:p>
    <w:p w14:paraId="129ABD68" w14:textId="77777777" w:rsidR="00FF7956" w:rsidRPr="006821A3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  <w:lang w:val="sv-SE"/>
        </w:rPr>
      </w:pPr>
      <w:r w:rsidRPr="00FF7956">
        <w:rPr>
          <w:sz w:val="24"/>
          <w:szCs w:val="24"/>
        </w:rPr>
        <w:t xml:space="preserve">Lindkvist, A. &amp; Feiz, R. (2023). </w:t>
      </w:r>
      <w:r w:rsidRPr="00FF7956">
        <w:rPr>
          <w:i/>
          <w:iCs/>
          <w:sz w:val="24"/>
          <w:szCs w:val="24"/>
        </w:rPr>
        <w:t>The current Nordic biogas and biofertilizer potential: An inventory of established feedstock and current technology</w:t>
      </w:r>
      <w:r w:rsidRPr="00FF7956">
        <w:rPr>
          <w:sz w:val="24"/>
          <w:szCs w:val="24"/>
        </w:rPr>
        <w:t xml:space="preserve">. </w:t>
      </w:r>
      <w:r w:rsidRPr="006821A3">
        <w:rPr>
          <w:sz w:val="24"/>
          <w:szCs w:val="24"/>
          <w:lang w:val="sv-SE"/>
        </w:rPr>
        <w:t xml:space="preserve">Biogas Solutions Research Center, Linköping University. BRC </w:t>
      </w:r>
      <w:proofErr w:type="spellStart"/>
      <w:r w:rsidRPr="006821A3">
        <w:rPr>
          <w:sz w:val="24"/>
          <w:szCs w:val="24"/>
          <w:lang w:val="sv-SE"/>
        </w:rPr>
        <w:t>Report</w:t>
      </w:r>
      <w:proofErr w:type="spellEnd"/>
      <w:r w:rsidRPr="006821A3">
        <w:rPr>
          <w:sz w:val="24"/>
          <w:szCs w:val="24"/>
          <w:lang w:val="sv-SE"/>
        </w:rPr>
        <w:t xml:space="preserve"> 2023:1. ISBN: 978-91-8075-255-8. DOI: </w:t>
      </w:r>
      <w:proofErr w:type="gramStart"/>
      <w:r w:rsidRPr="006821A3">
        <w:rPr>
          <w:sz w:val="24"/>
          <w:szCs w:val="24"/>
          <w:lang w:val="sv-SE"/>
        </w:rPr>
        <w:t>10.3384</w:t>
      </w:r>
      <w:proofErr w:type="gramEnd"/>
      <w:r w:rsidRPr="006821A3">
        <w:rPr>
          <w:sz w:val="24"/>
          <w:szCs w:val="24"/>
          <w:lang w:val="sv-SE"/>
        </w:rPr>
        <w:t>/</w:t>
      </w:r>
      <w:proofErr w:type="gramStart"/>
      <w:r w:rsidRPr="006821A3">
        <w:rPr>
          <w:sz w:val="24"/>
          <w:szCs w:val="24"/>
          <w:lang w:val="sv-SE"/>
        </w:rPr>
        <w:t>9789180752558</w:t>
      </w:r>
      <w:proofErr w:type="gramEnd"/>
      <w:r w:rsidRPr="006821A3">
        <w:rPr>
          <w:sz w:val="24"/>
          <w:szCs w:val="24"/>
          <w:lang w:val="sv-SE"/>
        </w:rPr>
        <w:t>.</w:t>
      </w:r>
    </w:p>
    <w:p w14:paraId="556100CB" w14:textId="77777777" w:rsidR="00FF7956" w:rsidRPr="006821A3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  <w:lang w:val="sv-SE"/>
        </w:rPr>
      </w:pPr>
      <w:r w:rsidRPr="006821A3">
        <w:rPr>
          <w:sz w:val="24"/>
          <w:szCs w:val="24"/>
          <w:lang w:val="sv-SE"/>
        </w:rPr>
        <w:t xml:space="preserve">Morell, I.A., Falk-Eliasson, I. &amp; Eriksson, R. (2023). </w:t>
      </w:r>
      <w:r w:rsidRPr="006821A3">
        <w:rPr>
          <w:i/>
          <w:iCs/>
          <w:sz w:val="24"/>
          <w:szCs w:val="24"/>
          <w:lang w:val="sv-SE"/>
        </w:rPr>
        <w:t>Urfolksperspektiv på livsmedelsstrategin</w:t>
      </w:r>
      <w:r w:rsidRPr="009E43CF">
        <w:rPr>
          <w:sz w:val="24"/>
          <w:szCs w:val="24"/>
          <w:lang w:val="sv-SE"/>
        </w:rPr>
        <w:t xml:space="preserve">. </w:t>
      </w:r>
      <w:proofErr w:type="spellStart"/>
      <w:r w:rsidRPr="006821A3">
        <w:rPr>
          <w:sz w:val="24"/>
          <w:szCs w:val="24"/>
          <w:lang w:val="sv-SE"/>
        </w:rPr>
        <w:t>Future</w:t>
      </w:r>
      <w:proofErr w:type="spellEnd"/>
      <w:r w:rsidRPr="006821A3">
        <w:rPr>
          <w:sz w:val="24"/>
          <w:szCs w:val="24"/>
          <w:lang w:val="sv-SE"/>
        </w:rPr>
        <w:t xml:space="preserve"> </w:t>
      </w:r>
      <w:proofErr w:type="spellStart"/>
      <w:r w:rsidRPr="006821A3">
        <w:rPr>
          <w:sz w:val="24"/>
          <w:szCs w:val="24"/>
          <w:lang w:val="sv-SE"/>
        </w:rPr>
        <w:t>Food</w:t>
      </w:r>
      <w:proofErr w:type="spellEnd"/>
      <w:r w:rsidRPr="006821A3">
        <w:rPr>
          <w:sz w:val="24"/>
          <w:szCs w:val="24"/>
          <w:lang w:val="sv-SE"/>
        </w:rPr>
        <w:t xml:space="preserve"> </w:t>
      </w:r>
      <w:proofErr w:type="spellStart"/>
      <w:r w:rsidRPr="006821A3">
        <w:rPr>
          <w:sz w:val="24"/>
          <w:szCs w:val="24"/>
          <w:lang w:val="sv-SE"/>
        </w:rPr>
        <w:t>Reports</w:t>
      </w:r>
      <w:proofErr w:type="spellEnd"/>
      <w:r w:rsidRPr="006821A3">
        <w:rPr>
          <w:sz w:val="24"/>
          <w:szCs w:val="24"/>
          <w:lang w:val="sv-SE"/>
        </w:rPr>
        <w:t xml:space="preserve"> 22, SLU </w:t>
      </w:r>
      <w:proofErr w:type="spellStart"/>
      <w:r w:rsidRPr="006821A3">
        <w:rPr>
          <w:sz w:val="24"/>
          <w:szCs w:val="24"/>
          <w:lang w:val="sv-SE"/>
        </w:rPr>
        <w:t>Future</w:t>
      </w:r>
      <w:proofErr w:type="spellEnd"/>
      <w:r w:rsidRPr="006821A3">
        <w:rPr>
          <w:sz w:val="24"/>
          <w:szCs w:val="24"/>
          <w:lang w:val="sv-SE"/>
        </w:rPr>
        <w:t xml:space="preserve"> </w:t>
      </w:r>
      <w:proofErr w:type="spellStart"/>
      <w:r w:rsidRPr="006821A3">
        <w:rPr>
          <w:sz w:val="24"/>
          <w:szCs w:val="24"/>
          <w:lang w:val="sv-SE"/>
        </w:rPr>
        <w:t>Food</w:t>
      </w:r>
      <w:proofErr w:type="spellEnd"/>
      <w:r w:rsidRPr="006821A3">
        <w:rPr>
          <w:sz w:val="24"/>
          <w:szCs w:val="24"/>
          <w:lang w:val="sv-SE"/>
        </w:rPr>
        <w:t>, Uppsala.</w:t>
      </w:r>
    </w:p>
    <w:p w14:paraId="05684690" w14:textId="77777777" w:rsidR="00FF7956" w:rsidRPr="006821A3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  <w:lang w:val="sv-SE"/>
        </w:rPr>
      </w:pPr>
      <w:r w:rsidRPr="006821A3">
        <w:rPr>
          <w:sz w:val="24"/>
          <w:szCs w:val="24"/>
          <w:lang w:val="sv-SE"/>
        </w:rPr>
        <w:t xml:space="preserve">Statens offentliga utredningar (2019). </w:t>
      </w:r>
      <w:r w:rsidRPr="006821A3">
        <w:rPr>
          <w:i/>
          <w:iCs/>
          <w:sz w:val="24"/>
          <w:szCs w:val="24"/>
          <w:lang w:val="sv-SE"/>
        </w:rPr>
        <w:t>Mer biogas! För ett hållbart Sverige</w:t>
      </w:r>
      <w:r w:rsidRPr="006821A3">
        <w:rPr>
          <w:sz w:val="24"/>
          <w:szCs w:val="24"/>
          <w:lang w:val="sv-SE"/>
        </w:rPr>
        <w:t>. SOU 2019:63. Regeringskansliet.</w:t>
      </w:r>
    </w:p>
    <w:p w14:paraId="2EF06A12" w14:textId="016C56B1" w:rsidR="0E354E5D" w:rsidRPr="00FF7956" w:rsidRDefault="00FF7956" w:rsidP="00FF7956">
      <w:pPr>
        <w:pStyle w:val="NormalIndented"/>
        <w:spacing w:after="120" w:line="240" w:lineRule="auto"/>
        <w:ind w:left="567" w:hanging="567"/>
        <w:rPr>
          <w:sz w:val="24"/>
          <w:szCs w:val="24"/>
          <w:lang w:val="sv-SE"/>
        </w:rPr>
      </w:pPr>
      <w:r w:rsidRPr="00A0378D">
        <w:rPr>
          <w:sz w:val="24"/>
          <w:szCs w:val="24"/>
          <w:lang w:val="sv-SE"/>
        </w:rPr>
        <w:t xml:space="preserve">Svensson, H. (2022). </w:t>
      </w:r>
      <w:r w:rsidRPr="006821A3">
        <w:rPr>
          <w:i/>
          <w:iCs/>
          <w:sz w:val="24"/>
          <w:szCs w:val="24"/>
          <w:lang w:val="sv-SE"/>
        </w:rPr>
        <w:t>Politikens roll för livsmedelsförsörjningen</w:t>
      </w:r>
      <w:r w:rsidRPr="00A0378D">
        <w:rPr>
          <w:sz w:val="24"/>
          <w:szCs w:val="24"/>
          <w:lang w:val="sv-SE"/>
        </w:rPr>
        <w:t xml:space="preserve">. </w:t>
      </w:r>
      <w:proofErr w:type="spellStart"/>
      <w:r w:rsidRPr="00A0378D">
        <w:rPr>
          <w:sz w:val="24"/>
          <w:szCs w:val="24"/>
          <w:lang w:val="sv-SE"/>
        </w:rPr>
        <w:t>Future</w:t>
      </w:r>
      <w:proofErr w:type="spellEnd"/>
      <w:r w:rsidRPr="00A0378D">
        <w:rPr>
          <w:sz w:val="24"/>
          <w:szCs w:val="24"/>
          <w:lang w:val="sv-SE"/>
        </w:rPr>
        <w:t xml:space="preserve"> </w:t>
      </w:r>
      <w:proofErr w:type="spellStart"/>
      <w:r w:rsidRPr="00A0378D">
        <w:rPr>
          <w:sz w:val="24"/>
          <w:szCs w:val="24"/>
          <w:lang w:val="sv-SE"/>
        </w:rPr>
        <w:t>Food</w:t>
      </w:r>
      <w:proofErr w:type="spellEnd"/>
      <w:r w:rsidRPr="00A0378D">
        <w:rPr>
          <w:sz w:val="24"/>
          <w:szCs w:val="24"/>
          <w:lang w:val="sv-SE"/>
        </w:rPr>
        <w:t xml:space="preserve"> </w:t>
      </w:r>
      <w:proofErr w:type="spellStart"/>
      <w:r w:rsidRPr="00A0378D">
        <w:rPr>
          <w:sz w:val="24"/>
          <w:szCs w:val="24"/>
          <w:lang w:val="sv-SE"/>
        </w:rPr>
        <w:t>Reports</w:t>
      </w:r>
      <w:proofErr w:type="spellEnd"/>
      <w:r w:rsidRPr="00A0378D">
        <w:rPr>
          <w:sz w:val="24"/>
          <w:szCs w:val="24"/>
          <w:lang w:val="sv-SE"/>
        </w:rPr>
        <w:t xml:space="preserve"> 19, SLU </w:t>
      </w:r>
      <w:proofErr w:type="spellStart"/>
      <w:r w:rsidRPr="00A0378D">
        <w:rPr>
          <w:sz w:val="24"/>
          <w:szCs w:val="24"/>
          <w:lang w:val="sv-SE"/>
        </w:rPr>
        <w:t>Future</w:t>
      </w:r>
      <w:proofErr w:type="spellEnd"/>
      <w:r w:rsidRPr="00A0378D">
        <w:rPr>
          <w:sz w:val="24"/>
          <w:szCs w:val="24"/>
          <w:lang w:val="sv-SE"/>
        </w:rPr>
        <w:t xml:space="preserve"> </w:t>
      </w:r>
      <w:proofErr w:type="spellStart"/>
      <w:r w:rsidRPr="00A0378D">
        <w:rPr>
          <w:sz w:val="24"/>
          <w:szCs w:val="24"/>
          <w:lang w:val="sv-SE"/>
        </w:rPr>
        <w:t>Food</w:t>
      </w:r>
      <w:proofErr w:type="spellEnd"/>
      <w:r w:rsidRPr="00A0378D">
        <w:rPr>
          <w:sz w:val="24"/>
          <w:szCs w:val="24"/>
          <w:lang w:val="sv-SE"/>
        </w:rPr>
        <w:t>, Uppsala.</w:t>
      </w:r>
    </w:p>
    <w:sectPr w:rsidR="0E354E5D" w:rsidRPr="00FF7956" w:rsidSect="00EF7B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0" w:right="1977" w:bottom="1417" w:left="2127" w:header="79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2CCC7" w14:textId="77777777" w:rsidR="004C2A35" w:rsidRDefault="004C2A35" w:rsidP="003544CD">
      <w:r>
        <w:separator/>
      </w:r>
    </w:p>
    <w:p w14:paraId="6F46E07B" w14:textId="77777777" w:rsidR="004C2A35" w:rsidRDefault="004C2A35" w:rsidP="003544CD"/>
    <w:p w14:paraId="0D1EC7FF" w14:textId="77777777" w:rsidR="004C2A35" w:rsidRDefault="004C2A35" w:rsidP="003544CD"/>
  </w:endnote>
  <w:endnote w:type="continuationSeparator" w:id="0">
    <w:p w14:paraId="0AD4660A" w14:textId="77777777" w:rsidR="004C2A35" w:rsidRDefault="004C2A35" w:rsidP="003544CD">
      <w:r>
        <w:continuationSeparator/>
      </w:r>
    </w:p>
    <w:p w14:paraId="115B356C" w14:textId="77777777" w:rsidR="004C2A35" w:rsidRDefault="004C2A35" w:rsidP="003544CD"/>
    <w:p w14:paraId="731D3504" w14:textId="77777777" w:rsidR="004C2A35" w:rsidRDefault="004C2A35" w:rsidP="003544CD"/>
  </w:endnote>
  <w:endnote w:type="continuationNotice" w:id="1">
    <w:p w14:paraId="6F668196" w14:textId="77777777" w:rsidR="004C2A35" w:rsidRDefault="004C2A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Times New Roman"/>
    <w:charset w:val="00"/>
    <w:family w:val="auto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B08D" w14:textId="77777777" w:rsidR="00A3136D" w:rsidRDefault="00A3136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8573744"/>
      <w:docPartObj>
        <w:docPartGallery w:val="Page Numbers (Bottom of Page)"/>
        <w:docPartUnique/>
      </w:docPartObj>
    </w:sdtPr>
    <w:sdtEndPr>
      <w:rPr>
        <w:rFonts w:ascii="Georgia" w:hAnsi="Georgia"/>
        <w:sz w:val="24"/>
        <w:szCs w:val="24"/>
      </w:rPr>
    </w:sdtEndPr>
    <w:sdtContent>
      <w:p w14:paraId="7B828731" w14:textId="7A027B57" w:rsidR="00B01606" w:rsidRPr="00B01606" w:rsidRDefault="00B01606">
        <w:pPr>
          <w:pStyle w:val="Sidfot"/>
          <w:jc w:val="center"/>
          <w:rPr>
            <w:rFonts w:ascii="Georgia" w:hAnsi="Georgia"/>
            <w:sz w:val="24"/>
            <w:szCs w:val="24"/>
          </w:rPr>
        </w:pPr>
        <w:r w:rsidRPr="00B01606">
          <w:rPr>
            <w:rFonts w:ascii="Georgia" w:hAnsi="Georgia"/>
            <w:sz w:val="24"/>
            <w:szCs w:val="24"/>
          </w:rPr>
          <w:fldChar w:fldCharType="begin"/>
        </w:r>
        <w:r w:rsidRPr="00B01606">
          <w:rPr>
            <w:rFonts w:ascii="Georgia" w:hAnsi="Georgia"/>
            <w:sz w:val="24"/>
            <w:szCs w:val="24"/>
          </w:rPr>
          <w:instrText>PAGE   \* MERGEFORMAT</w:instrText>
        </w:r>
        <w:r w:rsidRPr="00B01606">
          <w:rPr>
            <w:rFonts w:ascii="Georgia" w:hAnsi="Georgia"/>
            <w:sz w:val="24"/>
            <w:szCs w:val="24"/>
          </w:rPr>
          <w:fldChar w:fldCharType="separate"/>
        </w:r>
        <w:r w:rsidRPr="00B01606">
          <w:rPr>
            <w:rFonts w:ascii="Georgia" w:hAnsi="Georgia"/>
            <w:sz w:val="24"/>
            <w:szCs w:val="24"/>
          </w:rPr>
          <w:t>2</w:t>
        </w:r>
        <w:r w:rsidRPr="00B01606">
          <w:rPr>
            <w:rFonts w:ascii="Georgia" w:hAnsi="Georgia"/>
            <w:sz w:val="24"/>
            <w:szCs w:val="24"/>
          </w:rPr>
          <w:fldChar w:fldCharType="end"/>
        </w:r>
      </w:p>
    </w:sdtContent>
  </w:sdt>
  <w:p w14:paraId="370DFE37" w14:textId="77777777" w:rsidR="00E00F55" w:rsidRDefault="00E00F55" w:rsidP="003544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931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2127"/>
    </w:tblGrid>
    <w:tr w:rsidR="00E00F55" w14:paraId="012599E0" w14:textId="77777777" w:rsidTr="0074079C">
      <w:trPr>
        <w:trHeight w:val="397"/>
      </w:trPr>
      <w:tc>
        <w:tcPr>
          <w:tcW w:w="6804" w:type="dxa"/>
          <w:tcBorders>
            <w:top w:val="nil"/>
            <w:bottom w:val="single" w:sz="4" w:space="0" w:color="auto"/>
          </w:tcBorders>
        </w:tcPr>
        <w:p w14:paraId="62DA1A75" w14:textId="684223E8" w:rsidR="00E00F55" w:rsidRPr="00B21772" w:rsidRDefault="00E00F55" w:rsidP="003544CD">
          <w:pPr>
            <w:pStyle w:val="Sidfot"/>
          </w:pPr>
        </w:p>
      </w:tc>
      <w:tc>
        <w:tcPr>
          <w:tcW w:w="2127" w:type="dxa"/>
          <w:tcBorders>
            <w:top w:val="nil"/>
            <w:bottom w:val="single" w:sz="4" w:space="0" w:color="auto"/>
          </w:tcBorders>
        </w:tcPr>
        <w:p w14:paraId="6435DB29" w14:textId="77777777" w:rsidR="00E00F55" w:rsidRPr="00B21772" w:rsidRDefault="00E00F55" w:rsidP="00CF70F5">
          <w:pPr>
            <w:pStyle w:val="BasicParagraph"/>
            <w:spacing w:line="240" w:lineRule="auto"/>
            <w:rPr>
              <w:rFonts w:ascii="Calibri" w:hAnsi="Calibri" w:cs="Calibri"/>
              <w:sz w:val="18"/>
              <w:szCs w:val="18"/>
            </w:rPr>
          </w:pPr>
        </w:p>
      </w:tc>
    </w:tr>
    <w:tr w:rsidR="00E00F55" w:rsidRPr="00203DB5" w14:paraId="15052F1C" w14:textId="77777777" w:rsidTr="0074079C">
      <w:trPr>
        <w:trHeight w:hRule="exact" w:val="680"/>
      </w:trPr>
      <w:tc>
        <w:tcPr>
          <w:tcW w:w="6804" w:type="dxa"/>
          <w:tcBorders>
            <w:top w:val="single" w:sz="4" w:space="0" w:color="auto"/>
          </w:tcBorders>
        </w:tcPr>
        <w:p w14:paraId="1A8CE205" w14:textId="468E9BD5" w:rsidR="00E00F55" w:rsidRPr="00D14BF1" w:rsidRDefault="00E00F55" w:rsidP="0074079C">
          <w:pPr>
            <w:pStyle w:val="Sidhuvud"/>
            <w:tabs>
              <w:tab w:val="left" w:pos="4536"/>
            </w:tabs>
            <w:rPr>
              <w:rFonts w:ascii="Georgia" w:hAnsi="Georgia" w:cs="Calibri-Bold"/>
              <w:b/>
              <w:bCs/>
              <w:caps/>
              <w:sz w:val="16"/>
              <w:szCs w:val="16"/>
            </w:rPr>
          </w:pPr>
          <w:r w:rsidRPr="00D14BF1">
            <w:rPr>
              <w:rFonts w:ascii="Georgia" w:hAnsi="Georgia" w:cs="Calibri-Bold"/>
              <w:b/>
              <w:bCs/>
              <w:caps/>
              <w:sz w:val="16"/>
              <w:szCs w:val="16"/>
            </w:rPr>
            <w:t>L</w:t>
          </w:r>
          <w:r w:rsidR="003A37CB" w:rsidRPr="00D14BF1">
            <w:rPr>
              <w:rFonts w:ascii="Georgia" w:hAnsi="Georgia" w:cs="Calibri-Bold"/>
              <w:b/>
              <w:bCs/>
              <w:caps/>
              <w:sz w:val="16"/>
              <w:szCs w:val="16"/>
            </w:rPr>
            <w:t>inköpings universitet</w:t>
          </w:r>
        </w:p>
        <w:p w14:paraId="29C7A3C6" w14:textId="7B55C5E5" w:rsidR="00E00F55" w:rsidRPr="00D14BF1" w:rsidRDefault="003A37CB" w:rsidP="0074079C">
          <w:pPr>
            <w:pStyle w:val="Sidfot"/>
            <w:tabs>
              <w:tab w:val="left" w:pos="2260"/>
            </w:tabs>
            <w:rPr>
              <w:rFonts w:cs="Calibri"/>
              <w:caps/>
            </w:rPr>
          </w:pPr>
          <w:r w:rsidRPr="00D14BF1">
            <w:rPr>
              <w:rFonts w:ascii="Georgia" w:hAnsi="Georgia" w:cs="Calibri"/>
              <w:caps/>
              <w:sz w:val="16"/>
              <w:szCs w:val="16"/>
            </w:rPr>
            <w:t>Institutionen för tema – miljöförändring</w:t>
          </w:r>
          <w:r w:rsidR="00E00F55" w:rsidRPr="00D14BF1">
            <w:rPr>
              <w:rFonts w:cs="Calibri"/>
              <w:caps/>
            </w:rPr>
            <w:t xml:space="preserve">  </w:t>
          </w:r>
        </w:p>
      </w:tc>
      <w:tc>
        <w:tcPr>
          <w:tcW w:w="2127" w:type="dxa"/>
          <w:tcBorders>
            <w:top w:val="single" w:sz="4" w:space="0" w:color="auto"/>
          </w:tcBorders>
        </w:tcPr>
        <w:p w14:paraId="6AE2AC9F" w14:textId="77777777" w:rsidR="00E00F55" w:rsidRPr="00D14BF1" w:rsidRDefault="00E00F55" w:rsidP="00114C55">
          <w:pPr>
            <w:pStyle w:val="Sidfot"/>
          </w:pPr>
        </w:p>
      </w:tc>
    </w:tr>
  </w:tbl>
  <w:p w14:paraId="02ED113A" w14:textId="77777777" w:rsidR="00E00F55" w:rsidRPr="00D14BF1" w:rsidRDefault="00E00F55" w:rsidP="003544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32930" w14:textId="77777777" w:rsidR="004C2A35" w:rsidRDefault="004C2A35" w:rsidP="003544CD">
      <w:r>
        <w:separator/>
      </w:r>
    </w:p>
    <w:p w14:paraId="772FD96C" w14:textId="77777777" w:rsidR="004C2A35" w:rsidRDefault="004C2A35" w:rsidP="003544CD"/>
    <w:p w14:paraId="01B4ECEA" w14:textId="77777777" w:rsidR="004C2A35" w:rsidRDefault="004C2A35" w:rsidP="003544CD"/>
  </w:footnote>
  <w:footnote w:type="continuationSeparator" w:id="0">
    <w:p w14:paraId="10989E30" w14:textId="77777777" w:rsidR="004C2A35" w:rsidRDefault="004C2A35" w:rsidP="003544CD">
      <w:r>
        <w:continuationSeparator/>
      </w:r>
    </w:p>
    <w:p w14:paraId="49F95E05" w14:textId="77777777" w:rsidR="004C2A35" w:rsidRDefault="004C2A35" w:rsidP="003544CD"/>
    <w:p w14:paraId="7E98C3B3" w14:textId="77777777" w:rsidR="004C2A35" w:rsidRDefault="004C2A35" w:rsidP="003544CD"/>
  </w:footnote>
  <w:footnote w:type="continuationNotice" w:id="1">
    <w:p w14:paraId="0A7465E1" w14:textId="77777777" w:rsidR="004C2A35" w:rsidRDefault="004C2A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C9590" w14:textId="77777777" w:rsidR="00A3136D" w:rsidRDefault="00A3136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2174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46"/>
      <w:gridCol w:w="3164"/>
      <w:gridCol w:w="3164"/>
    </w:tblGrid>
    <w:tr w:rsidR="00B01606" w:rsidRPr="00435390" w14:paraId="146BA946" w14:textId="659BA661" w:rsidTr="00B01606">
      <w:tc>
        <w:tcPr>
          <w:tcW w:w="5846" w:type="dxa"/>
        </w:tcPr>
        <w:p w14:paraId="3985178D" w14:textId="649D2423" w:rsidR="00B01606" w:rsidRPr="00E95A2C" w:rsidRDefault="00B01606" w:rsidP="00A2646A">
          <w:pPr>
            <w:pStyle w:val="Sidhuvud"/>
            <w:tabs>
              <w:tab w:val="left" w:pos="4536"/>
            </w:tabs>
            <w:rPr>
              <w:rFonts w:cs="Calibri-Bold"/>
              <w:b/>
              <w:bCs/>
              <w:caps/>
              <w:szCs w:val="18"/>
              <w:lang w:val="en-GB"/>
            </w:rPr>
          </w:pPr>
        </w:p>
      </w:tc>
      <w:tc>
        <w:tcPr>
          <w:tcW w:w="3164" w:type="dxa"/>
        </w:tcPr>
        <w:p w14:paraId="47A6A16E" w14:textId="4B996ECB" w:rsidR="00B01606" w:rsidRPr="000303C4" w:rsidRDefault="00C630BB" w:rsidP="002D5BD7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  <w:rPr>
              <w:rFonts w:ascii="Georgia" w:hAnsi="Georgia" w:cstheme="majorHAnsi"/>
              <w:sz w:val="16"/>
              <w:szCs w:val="16"/>
              <w:lang w:val="en-GB"/>
            </w:rPr>
          </w:pPr>
          <w:proofErr w:type="spellStart"/>
          <w:r>
            <w:rPr>
              <w:rFonts w:ascii="Georgia" w:hAnsi="Georgia" w:cstheme="majorHAnsi"/>
              <w:sz w:val="16"/>
              <w:szCs w:val="16"/>
              <w:lang w:val="en-GB"/>
            </w:rPr>
            <w:t>Framtidens</w:t>
          </w:r>
          <w:proofErr w:type="spellEnd"/>
          <w:r>
            <w:rPr>
              <w:rFonts w:ascii="Georgia" w:hAnsi="Georgia" w:cstheme="majorHAnsi"/>
              <w:sz w:val="16"/>
              <w:szCs w:val="16"/>
              <w:lang w:val="en-GB"/>
            </w:rPr>
            <w:t xml:space="preserve"> </w:t>
          </w:r>
          <w:proofErr w:type="spellStart"/>
          <w:r>
            <w:rPr>
              <w:rFonts w:ascii="Georgia" w:hAnsi="Georgia" w:cstheme="majorHAnsi"/>
              <w:sz w:val="16"/>
              <w:szCs w:val="16"/>
              <w:lang w:val="en-GB"/>
            </w:rPr>
            <w:t>hållbara</w:t>
          </w:r>
          <w:proofErr w:type="spellEnd"/>
          <w:r>
            <w:rPr>
              <w:rFonts w:ascii="Georgia" w:hAnsi="Georgia" w:cstheme="majorHAnsi"/>
              <w:sz w:val="16"/>
              <w:szCs w:val="16"/>
              <w:lang w:val="en-GB"/>
            </w:rPr>
            <w:t xml:space="preserve"> system</w:t>
          </w:r>
        </w:p>
        <w:p w14:paraId="41E54A99" w14:textId="3E7D8E9C" w:rsidR="00B01606" w:rsidRPr="000303C4" w:rsidRDefault="00C630BB" w:rsidP="002D5BD7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  <w:rPr>
              <w:rFonts w:ascii="Georgia" w:hAnsi="Georgia" w:cstheme="majorHAnsi"/>
              <w:sz w:val="16"/>
              <w:szCs w:val="16"/>
              <w:lang w:val="en-GB"/>
            </w:rPr>
          </w:pPr>
          <w:r>
            <w:rPr>
              <w:rFonts w:ascii="Georgia" w:hAnsi="Georgia" w:cstheme="majorHAnsi"/>
              <w:sz w:val="16"/>
              <w:szCs w:val="16"/>
              <w:lang w:val="en-GB"/>
            </w:rPr>
            <w:t>746G64</w:t>
          </w:r>
          <w:r w:rsidR="00B01606" w:rsidRPr="000303C4">
            <w:rPr>
              <w:rFonts w:ascii="Georgia" w:hAnsi="Georgia" w:cstheme="majorHAnsi"/>
              <w:sz w:val="16"/>
              <w:szCs w:val="16"/>
              <w:lang w:val="en-GB"/>
            </w:rPr>
            <w:t xml:space="preserve">  </w:t>
          </w:r>
        </w:p>
      </w:tc>
      <w:tc>
        <w:tcPr>
          <w:tcW w:w="3164" w:type="dxa"/>
        </w:tcPr>
        <w:p w14:paraId="1F4AD33F" w14:textId="77777777" w:rsidR="00B01606" w:rsidRPr="000303C4" w:rsidRDefault="00B01606" w:rsidP="002D5BD7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  <w:rPr>
              <w:rFonts w:ascii="Georgia" w:hAnsi="Georgia" w:cstheme="majorHAnsi"/>
              <w:sz w:val="16"/>
              <w:szCs w:val="16"/>
              <w:lang w:val="en-GB"/>
            </w:rPr>
          </w:pPr>
        </w:p>
      </w:tc>
    </w:tr>
  </w:tbl>
  <w:p w14:paraId="0149A62B" w14:textId="77777777" w:rsidR="00E00F55" w:rsidRPr="002D5BD7" w:rsidRDefault="00E00F55" w:rsidP="003544CD">
    <w:pPr>
      <w:pStyle w:val="Sidhuvud"/>
      <w:tabs>
        <w:tab w:val="left" w:pos="4536"/>
      </w:tabs>
      <w:rPr>
        <w:rFonts w:ascii="Calibri-Bold" w:hAnsi="Calibri-Bold" w:cs="Calibri-Bold"/>
        <w:b/>
        <w:bCs/>
        <w:caps/>
        <w:szCs w:val="18"/>
        <w:lang w:val="en-GB"/>
      </w:rPr>
    </w:pPr>
  </w:p>
  <w:p w14:paraId="01787AE5" w14:textId="77777777" w:rsidR="00E00F55" w:rsidRPr="002D5BD7" w:rsidRDefault="00E00F55" w:rsidP="003544CD">
    <w:pPr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9"/>
    </w:tblGrid>
    <w:tr w:rsidR="00E00F55" w:rsidRPr="00A3136D" w14:paraId="092EF81D" w14:textId="77777777" w:rsidTr="28643A3A">
      <w:tc>
        <w:tcPr>
          <w:tcW w:w="9039" w:type="dxa"/>
        </w:tcPr>
        <w:p w14:paraId="79B446CD" w14:textId="77777777" w:rsidR="00A3136D" w:rsidRDefault="00E00F55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  <w:rPr>
              <w:rFonts w:ascii="Georgia" w:hAnsi="Georgia" w:cstheme="majorBidi"/>
              <w:sz w:val="16"/>
              <w:szCs w:val="16"/>
            </w:rPr>
          </w:pPr>
          <w:r w:rsidRPr="000303C4">
            <w:rPr>
              <w:rFonts w:ascii="Georgia" w:hAnsi="Georgia" w:cstheme="majorHAnsi"/>
              <w:noProof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41A2C495" wp14:editId="1C5C511D">
                <wp:simplePos x="0" y="0"/>
                <wp:positionH relativeFrom="column">
                  <wp:posOffset>-981180</wp:posOffset>
                </wp:positionH>
                <wp:positionV relativeFrom="page">
                  <wp:posOffset>-121184</wp:posOffset>
                </wp:positionV>
                <wp:extent cx="1908000" cy="500400"/>
                <wp:effectExtent l="0" t="0" r="0" b="0"/>
                <wp:wrapNone/>
                <wp:docPr id="1296920005" name="Bildobjekt 12969200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iU_primary_black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89" t="18843" r="6346" b="17583"/>
                        <a:stretch/>
                      </pic:blipFill>
                      <pic:spPr bwMode="auto">
                        <a:xfrm>
                          <a:off x="0" y="0"/>
                          <a:ext cx="1908000" cy="500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F7956">
            <w:rPr>
              <w:rFonts w:ascii="Georgia" w:hAnsi="Georgia" w:cstheme="majorBidi"/>
              <w:sz w:val="16"/>
              <w:szCs w:val="16"/>
            </w:rPr>
            <w:t>Framtidens hållbara system</w:t>
          </w:r>
        </w:p>
        <w:p w14:paraId="1FBD0143" w14:textId="5935A2D2" w:rsidR="00E00F55" w:rsidRPr="000303C4" w:rsidRDefault="2282E47B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  <w:rPr>
              <w:rFonts w:ascii="Georgia" w:hAnsi="Georgia" w:cstheme="majorBidi"/>
              <w:sz w:val="16"/>
              <w:szCs w:val="16"/>
            </w:rPr>
          </w:pPr>
          <w:r w:rsidRPr="2282E47B">
            <w:rPr>
              <w:rFonts w:ascii="Georgia" w:hAnsi="Georgia" w:cstheme="majorBidi"/>
              <w:sz w:val="16"/>
              <w:szCs w:val="16"/>
            </w:rPr>
            <w:t>746G64</w:t>
          </w:r>
        </w:p>
        <w:p w14:paraId="30E62BE7" w14:textId="407C828D" w:rsidR="00E00F55" w:rsidRPr="00435390" w:rsidRDefault="00E00F55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  <w:rPr>
              <w:rFonts w:asciiTheme="majorHAnsi" w:hAnsiTheme="majorHAnsi" w:cstheme="majorHAnsi"/>
              <w:sz w:val="16"/>
              <w:szCs w:val="16"/>
            </w:rPr>
          </w:pPr>
        </w:p>
      </w:tc>
    </w:tr>
  </w:tbl>
  <w:p w14:paraId="69F1370A" w14:textId="77777777" w:rsidR="00E00F55" w:rsidRPr="00DC673A" w:rsidRDefault="00E00F55" w:rsidP="00DF40EF">
    <w:pPr>
      <w:pStyle w:val="Sidhuvud"/>
      <w:tabs>
        <w:tab w:val="left" w:pos="485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5740"/>
    <w:multiLevelType w:val="hybridMultilevel"/>
    <w:tmpl w:val="877C0FB6"/>
    <w:lvl w:ilvl="0" w:tplc="9F142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5421"/>
    <w:multiLevelType w:val="hybridMultilevel"/>
    <w:tmpl w:val="ABDEFDAC"/>
    <w:lvl w:ilvl="0" w:tplc="9F142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C3EE6"/>
    <w:multiLevelType w:val="hybridMultilevel"/>
    <w:tmpl w:val="58B81402"/>
    <w:styleLink w:val="IsolatedNumberedList"/>
    <w:lvl w:ilvl="0" w:tplc="F02A10DA">
      <w:start w:val="1"/>
      <w:numFmt w:val="decimal"/>
      <w:pStyle w:val="IsolatedNumbered"/>
      <w:lvlText w:val="%1."/>
      <w:lvlJc w:val="left"/>
      <w:pPr>
        <w:ind w:left="397" w:hanging="397"/>
      </w:pPr>
      <w:rPr>
        <w:rFonts w:hint="default"/>
      </w:rPr>
    </w:lvl>
    <w:lvl w:ilvl="1" w:tplc="E754423C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 w:tplc="41EA405E">
      <w:start w:val="1"/>
      <w:numFmt w:val="lowerRoman"/>
      <w:lvlText w:val="%3."/>
      <w:lvlJc w:val="left"/>
      <w:pPr>
        <w:ind w:left="1191" w:hanging="397"/>
      </w:pPr>
      <w:rPr>
        <w:rFonts w:hint="default"/>
      </w:rPr>
    </w:lvl>
    <w:lvl w:ilvl="3" w:tplc="DBD40A26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 w:tplc="D6307E92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 w:tplc="2938D2A0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 w:tplc="ED3CBE52">
      <w:start w:val="1"/>
      <w:numFmt w:val="decimal"/>
      <w:lvlText w:val="%7)"/>
      <w:lvlJc w:val="left"/>
      <w:pPr>
        <w:ind w:left="2779" w:hanging="397"/>
      </w:pPr>
      <w:rPr>
        <w:rFonts w:hint="default"/>
      </w:rPr>
    </w:lvl>
    <w:lvl w:ilvl="7" w:tplc="CD908694">
      <w:start w:val="1"/>
      <w:numFmt w:val="lowerLetter"/>
      <w:lvlText w:val="%8)"/>
      <w:lvlJc w:val="left"/>
      <w:pPr>
        <w:ind w:left="3176" w:hanging="397"/>
      </w:pPr>
      <w:rPr>
        <w:rFonts w:hint="default"/>
      </w:rPr>
    </w:lvl>
    <w:lvl w:ilvl="8" w:tplc="50D8C646">
      <w:start w:val="1"/>
      <w:numFmt w:val="lowerRoman"/>
      <w:lvlText w:val="%9)"/>
      <w:lvlJc w:val="left"/>
      <w:pPr>
        <w:ind w:left="3573" w:hanging="397"/>
      </w:pPr>
      <w:rPr>
        <w:rFonts w:hint="default"/>
      </w:rPr>
    </w:lvl>
  </w:abstractNum>
  <w:abstractNum w:abstractNumId="3" w15:restartNumberingAfterBreak="0">
    <w:nsid w:val="2C49228D"/>
    <w:multiLevelType w:val="hybridMultilevel"/>
    <w:tmpl w:val="C7A0C12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7F0C5C62">
      <w:start w:val="1"/>
      <w:numFmt w:val="lowerLetter"/>
      <w:pStyle w:val="Liststycke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829D3"/>
    <w:multiLevelType w:val="multilevel"/>
    <w:tmpl w:val="91BEAA72"/>
    <w:styleLink w:val="HeadingNumberi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FE06F7A"/>
    <w:multiLevelType w:val="hybridMultilevel"/>
    <w:tmpl w:val="E0EC3F8C"/>
    <w:styleLink w:val="Bulletedlist"/>
    <w:lvl w:ilvl="0" w:tplc="01FEB664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8F042C9A">
      <w:start w:val="1"/>
      <w:numFmt w:val="bullet"/>
      <w:lvlText w:val="o"/>
      <w:lvlJc w:val="left"/>
      <w:pPr>
        <w:ind w:left="907" w:hanging="283"/>
      </w:pPr>
      <w:rPr>
        <w:rFonts w:ascii="Courier New" w:hAnsi="Courier New" w:hint="default"/>
      </w:rPr>
    </w:lvl>
    <w:lvl w:ilvl="2" w:tplc="55480672">
      <w:start w:val="1"/>
      <w:numFmt w:val="bullet"/>
      <w:lvlText w:val=""/>
      <w:lvlJc w:val="left"/>
      <w:pPr>
        <w:tabs>
          <w:tab w:val="num" w:pos="1797"/>
        </w:tabs>
        <w:ind w:left="1247" w:hanging="283"/>
      </w:pPr>
      <w:rPr>
        <w:rFonts w:ascii="Wingdings" w:hAnsi="Wingdings" w:hint="default"/>
      </w:rPr>
    </w:lvl>
    <w:lvl w:ilvl="3" w:tplc="801083B2">
      <w:start w:val="1"/>
      <w:numFmt w:val="bullet"/>
      <w:lvlText w:val=""/>
      <w:lvlJc w:val="left"/>
      <w:pPr>
        <w:tabs>
          <w:tab w:val="num" w:pos="2517"/>
        </w:tabs>
        <w:ind w:left="1587" w:hanging="283"/>
      </w:pPr>
      <w:rPr>
        <w:rFonts w:ascii="Symbol" w:hAnsi="Symbol" w:hint="default"/>
      </w:rPr>
    </w:lvl>
    <w:lvl w:ilvl="4" w:tplc="AB2E7A94">
      <w:start w:val="1"/>
      <w:numFmt w:val="bullet"/>
      <w:lvlText w:val="o"/>
      <w:lvlJc w:val="left"/>
      <w:pPr>
        <w:tabs>
          <w:tab w:val="num" w:pos="3238"/>
        </w:tabs>
        <w:ind w:left="1927" w:hanging="283"/>
      </w:pPr>
      <w:rPr>
        <w:rFonts w:ascii="Courier New" w:hAnsi="Courier New" w:hint="default"/>
      </w:rPr>
    </w:lvl>
    <w:lvl w:ilvl="5" w:tplc="1E3C67AC">
      <w:start w:val="1"/>
      <w:numFmt w:val="bullet"/>
      <w:lvlText w:val=""/>
      <w:lvlJc w:val="left"/>
      <w:pPr>
        <w:ind w:left="2267" w:hanging="283"/>
      </w:pPr>
      <w:rPr>
        <w:rFonts w:ascii="Wingdings" w:hAnsi="Wingdings" w:hint="default"/>
      </w:rPr>
    </w:lvl>
    <w:lvl w:ilvl="6" w:tplc="C11850C4">
      <w:start w:val="1"/>
      <w:numFmt w:val="bullet"/>
      <w:lvlText w:val=""/>
      <w:lvlJc w:val="left"/>
      <w:pPr>
        <w:ind w:left="2607" w:hanging="283"/>
      </w:pPr>
      <w:rPr>
        <w:rFonts w:ascii="Symbol" w:hAnsi="Symbol" w:hint="default"/>
      </w:rPr>
    </w:lvl>
    <w:lvl w:ilvl="7" w:tplc="045471B2">
      <w:start w:val="1"/>
      <w:numFmt w:val="bullet"/>
      <w:lvlText w:val="o"/>
      <w:lvlJc w:val="left"/>
      <w:pPr>
        <w:ind w:left="2947" w:hanging="283"/>
      </w:pPr>
      <w:rPr>
        <w:rFonts w:ascii="Courier New" w:hAnsi="Courier New" w:cs="Courier New" w:hint="default"/>
      </w:rPr>
    </w:lvl>
    <w:lvl w:ilvl="8" w:tplc="1E028536">
      <w:start w:val="1"/>
      <w:numFmt w:val="bullet"/>
      <w:lvlText w:val=""/>
      <w:lvlJc w:val="left"/>
      <w:pPr>
        <w:ind w:left="3287" w:hanging="283"/>
      </w:pPr>
      <w:rPr>
        <w:rFonts w:ascii="Wingdings" w:hAnsi="Wingdings" w:hint="default"/>
      </w:rPr>
    </w:lvl>
  </w:abstractNum>
  <w:abstractNum w:abstractNumId="6" w15:restartNumberingAfterBreak="0">
    <w:nsid w:val="3003250A"/>
    <w:multiLevelType w:val="multilevel"/>
    <w:tmpl w:val="58B81402"/>
    <w:numStyleLink w:val="IsolatedNumberedList"/>
  </w:abstractNum>
  <w:abstractNum w:abstractNumId="7" w15:restartNumberingAfterBreak="0">
    <w:nsid w:val="470E3919"/>
    <w:multiLevelType w:val="hybridMultilevel"/>
    <w:tmpl w:val="F04673A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51E41"/>
    <w:multiLevelType w:val="hybridMultilevel"/>
    <w:tmpl w:val="1CEC08EE"/>
    <w:lvl w:ilvl="0" w:tplc="9F142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E47DC"/>
    <w:multiLevelType w:val="hybridMultilevel"/>
    <w:tmpl w:val="EC6CA08C"/>
    <w:styleLink w:val="Numberedlist"/>
    <w:lvl w:ilvl="0" w:tplc="F82687AC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588EBE30">
      <w:start w:val="1"/>
      <w:numFmt w:val="lowerLetter"/>
      <w:lvlText w:val="%2."/>
      <w:lvlJc w:val="left"/>
      <w:pPr>
        <w:ind w:left="907" w:hanging="283"/>
      </w:pPr>
      <w:rPr>
        <w:rFonts w:hint="default"/>
      </w:rPr>
    </w:lvl>
    <w:lvl w:ilvl="2" w:tplc="A8565568">
      <w:start w:val="1"/>
      <w:numFmt w:val="lowerRoman"/>
      <w:lvlText w:val="%3."/>
      <w:lvlJc w:val="left"/>
      <w:pPr>
        <w:ind w:left="1247" w:hanging="283"/>
      </w:pPr>
      <w:rPr>
        <w:rFonts w:hint="default"/>
      </w:rPr>
    </w:lvl>
    <w:lvl w:ilvl="3" w:tplc="C7CC7ABE">
      <w:start w:val="1"/>
      <w:numFmt w:val="decimal"/>
      <w:lvlText w:val="(%4)"/>
      <w:lvlJc w:val="left"/>
      <w:pPr>
        <w:ind w:left="1587" w:hanging="283"/>
      </w:pPr>
      <w:rPr>
        <w:rFonts w:hint="default"/>
      </w:rPr>
    </w:lvl>
    <w:lvl w:ilvl="4" w:tplc="3920E3D8">
      <w:start w:val="1"/>
      <w:numFmt w:val="lowerLetter"/>
      <w:lvlText w:val="(%5)"/>
      <w:lvlJc w:val="left"/>
      <w:pPr>
        <w:ind w:left="1927" w:hanging="283"/>
      </w:pPr>
      <w:rPr>
        <w:rFonts w:hint="default"/>
      </w:rPr>
    </w:lvl>
    <w:lvl w:ilvl="5" w:tplc="51A49988">
      <w:start w:val="1"/>
      <w:numFmt w:val="lowerRoman"/>
      <w:lvlText w:val="(%6)"/>
      <w:lvlJc w:val="left"/>
      <w:pPr>
        <w:ind w:left="2267" w:hanging="283"/>
      </w:pPr>
      <w:rPr>
        <w:rFonts w:hint="default"/>
      </w:rPr>
    </w:lvl>
    <w:lvl w:ilvl="6" w:tplc="746CADE0">
      <w:start w:val="1"/>
      <w:numFmt w:val="decimal"/>
      <w:lvlText w:val="%7)"/>
      <w:lvlJc w:val="left"/>
      <w:pPr>
        <w:ind w:left="2607" w:hanging="283"/>
      </w:pPr>
      <w:rPr>
        <w:rFonts w:hint="default"/>
      </w:rPr>
    </w:lvl>
    <w:lvl w:ilvl="7" w:tplc="F7145E6A">
      <w:start w:val="1"/>
      <w:numFmt w:val="lowerLetter"/>
      <w:lvlText w:val="%8)"/>
      <w:lvlJc w:val="left"/>
      <w:pPr>
        <w:ind w:left="2947" w:hanging="283"/>
      </w:pPr>
      <w:rPr>
        <w:rFonts w:hint="default"/>
      </w:rPr>
    </w:lvl>
    <w:lvl w:ilvl="8" w:tplc="A67EAB64">
      <w:start w:val="1"/>
      <w:numFmt w:val="lowerRoman"/>
      <w:lvlText w:val="%9)"/>
      <w:lvlJc w:val="left"/>
      <w:pPr>
        <w:ind w:left="3287" w:hanging="283"/>
      </w:pPr>
      <w:rPr>
        <w:rFonts w:hint="default"/>
      </w:rPr>
    </w:lvl>
  </w:abstractNum>
  <w:num w:numId="1" w16cid:durableId="1824854364">
    <w:abstractNumId w:val="3"/>
  </w:num>
  <w:num w:numId="2" w16cid:durableId="216670282">
    <w:abstractNumId w:val="5"/>
  </w:num>
  <w:num w:numId="3" w16cid:durableId="1555578875">
    <w:abstractNumId w:val="9"/>
  </w:num>
  <w:num w:numId="4" w16cid:durableId="1861971150">
    <w:abstractNumId w:val="2"/>
  </w:num>
  <w:num w:numId="5" w16cid:durableId="1225947319">
    <w:abstractNumId w:val="4"/>
  </w:num>
  <w:num w:numId="6" w16cid:durableId="494541652">
    <w:abstractNumId w:val="6"/>
  </w:num>
  <w:num w:numId="7" w16cid:durableId="1504279088">
    <w:abstractNumId w:val="8"/>
  </w:num>
  <w:num w:numId="8" w16cid:durableId="2013600069">
    <w:abstractNumId w:val="0"/>
  </w:num>
  <w:num w:numId="9" w16cid:durableId="914821556">
    <w:abstractNumId w:val="7"/>
  </w:num>
  <w:num w:numId="10" w16cid:durableId="107966878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3F"/>
    <w:rsid w:val="00002C2B"/>
    <w:rsid w:val="00002D9E"/>
    <w:rsid w:val="00003CD0"/>
    <w:rsid w:val="00006EC0"/>
    <w:rsid w:val="0001277A"/>
    <w:rsid w:val="0001292C"/>
    <w:rsid w:val="0001587D"/>
    <w:rsid w:val="000233F4"/>
    <w:rsid w:val="0002495B"/>
    <w:rsid w:val="000303C4"/>
    <w:rsid w:val="000332FA"/>
    <w:rsid w:val="00033A83"/>
    <w:rsid w:val="0003413E"/>
    <w:rsid w:val="000350BE"/>
    <w:rsid w:val="00037E84"/>
    <w:rsid w:val="0004087B"/>
    <w:rsid w:val="000426C6"/>
    <w:rsid w:val="00042E3D"/>
    <w:rsid w:val="0004592E"/>
    <w:rsid w:val="000467BC"/>
    <w:rsid w:val="00047125"/>
    <w:rsid w:val="00053876"/>
    <w:rsid w:val="00055145"/>
    <w:rsid w:val="00057257"/>
    <w:rsid w:val="0006461A"/>
    <w:rsid w:val="00070DDF"/>
    <w:rsid w:val="00073116"/>
    <w:rsid w:val="0007424B"/>
    <w:rsid w:val="0007533C"/>
    <w:rsid w:val="00076555"/>
    <w:rsid w:val="00077C91"/>
    <w:rsid w:val="000857E9"/>
    <w:rsid w:val="00085CDD"/>
    <w:rsid w:val="00091506"/>
    <w:rsid w:val="00091E4F"/>
    <w:rsid w:val="00093284"/>
    <w:rsid w:val="000947B1"/>
    <w:rsid w:val="000960AF"/>
    <w:rsid w:val="000A2970"/>
    <w:rsid w:val="000A47B5"/>
    <w:rsid w:val="000A7B3A"/>
    <w:rsid w:val="000A7B76"/>
    <w:rsid w:val="000B0A70"/>
    <w:rsid w:val="000B36EA"/>
    <w:rsid w:val="000B48FC"/>
    <w:rsid w:val="000C1586"/>
    <w:rsid w:val="000C185D"/>
    <w:rsid w:val="000C27E7"/>
    <w:rsid w:val="000C55E4"/>
    <w:rsid w:val="000C6BCE"/>
    <w:rsid w:val="000D1B89"/>
    <w:rsid w:val="000D3313"/>
    <w:rsid w:val="000D3AD5"/>
    <w:rsid w:val="000D3CAD"/>
    <w:rsid w:val="000D4442"/>
    <w:rsid w:val="000D6334"/>
    <w:rsid w:val="000E057B"/>
    <w:rsid w:val="000E3D51"/>
    <w:rsid w:val="000E5536"/>
    <w:rsid w:val="000E57EE"/>
    <w:rsid w:val="000E5A7D"/>
    <w:rsid w:val="000F323B"/>
    <w:rsid w:val="00100FED"/>
    <w:rsid w:val="00101209"/>
    <w:rsid w:val="00101531"/>
    <w:rsid w:val="00103460"/>
    <w:rsid w:val="00111460"/>
    <w:rsid w:val="001122CC"/>
    <w:rsid w:val="00113FEE"/>
    <w:rsid w:val="0011492B"/>
    <w:rsid w:val="00114C55"/>
    <w:rsid w:val="001154D9"/>
    <w:rsid w:val="00116370"/>
    <w:rsid w:val="00117668"/>
    <w:rsid w:val="0012355E"/>
    <w:rsid w:val="00123716"/>
    <w:rsid w:val="00123CE1"/>
    <w:rsid w:val="00124320"/>
    <w:rsid w:val="0013366B"/>
    <w:rsid w:val="0014260E"/>
    <w:rsid w:val="00144219"/>
    <w:rsid w:val="0014430F"/>
    <w:rsid w:val="00144C3F"/>
    <w:rsid w:val="001459E5"/>
    <w:rsid w:val="00146DF4"/>
    <w:rsid w:val="0015145F"/>
    <w:rsid w:val="00151864"/>
    <w:rsid w:val="00154D15"/>
    <w:rsid w:val="0015682A"/>
    <w:rsid w:val="00157464"/>
    <w:rsid w:val="00157BD1"/>
    <w:rsid w:val="00163632"/>
    <w:rsid w:val="00164646"/>
    <w:rsid w:val="00166EF3"/>
    <w:rsid w:val="001728F2"/>
    <w:rsid w:val="0017445E"/>
    <w:rsid w:val="00185E36"/>
    <w:rsid w:val="00185F15"/>
    <w:rsid w:val="0018A5FA"/>
    <w:rsid w:val="00190D31"/>
    <w:rsid w:val="001922ED"/>
    <w:rsid w:val="001935E2"/>
    <w:rsid w:val="00194467"/>
    <w:rsid w:val="001970DB"/>
    <w:rsid w:val="0019727E"/>
    <w:rsid w:val="001B1D66"/>
    <w:rsid w:val="001B3487"/>
    <w:rsid w:val="001B3933"/>
    <w:rsid w:val="001B41C7"/>
    <w:rsid w:val="001B4582"/>
    <w:rsid w:val="001C1B79"/>
    <w:rsid w:val="001C2288"/>
    <w:rsid w:val="001C23B5"/>
    <w:rsid w:val="001C3954"/>
    <w:rsid w:val="001C3CDE"/>
    <w:rsid w:val="001C4744"/>
    <w:rsid w:val="001C4A9B"/>
    <w:rsid w:val="001D2859"/>
    <w:rsid w:val="001D408F"/>
    <w:rsid w:val="001D6246"/>
    <w:rsid w:val="001D6A43"/>
    <w:rsid w:val="001D6EBF"/>
    <w:rsid w:val="001E4CFB"/>
    <w:rsid w:val="001E6DED"/>
    <w:rsid w:val="001F0924"/>
    <w:rsid w:val="001F2132"/>
    <w:rsid w:val="001F35CA"/>
    <w:rsid w:val="00203DB5"/>
    <w:rsid w:val="00204AB7"/>
    <w:rsid w:val="00207F3E"/>
    <w:rsid w:val="002101EB"/>
    <w:rsid w:val="00211709"/>
    <w:rsid w:val="00212855"/>
    <w:rsid w:val="00213633"/>
    <w:rsid w:val="00217BBC"/>
    <w:rsid w:val="00217D0C"/>
    <w:rsid w:val="00223D90"/>
    <w:rsid w:val="002247BB"/>
    <w:rsid w:val="002264C9"/>
    <w:rsid w:val="00226A41"/>
    <w:rsid w:val="00236523"/>
    <w:rsid w:val="0023739D"/>
    <w:rsid w:val="002406C3"/>
    <w:rsid w:val="002410BA"/>
    <w:rsid w:val="002422C3"/>
    <w:rsid w:val="00242EB7"/>
    <w:rsid w:val="00242FF6"/>
    <w:rsid w:val="00243901"/>
    <w:rsid w:val="00251389"/>
    <w:rsid w:val="00254B00"/>
    <w:rsid w:val="002562E9"/>
    <w:rsid w:val="002564D5"/>
    <w:rsid w:val="00256953"/>
    <w:rsid w:val="00261B71"/>
    <w:rsid w:val="0026346A"/>
    <w:rsid w:val="00264EE6"/>
    <w:rsid w:val="0026543D"/>
    <w:rsid w:val="002669B5"/>
    <w:rsid w:val="00271997"/>
    <w:rsid w:val="00274298"/>
    <w:rsid w:val="0027528F"/>
    <w:rsid w:val="00277B84"/>
    <w:rsid w:val="00277C94"/>
    <w:rsid w:val="00281993"/>
    <w:rsid w:val="00282336"/>
    <w:rsid w:val="00285584"/>
    <w:rsid w:val="00287058"/>
    <w:rsid w:val="00290E8C"/>
    <w:rsid w:val="00292335"/>
    <w:rsid w:val="00292455"/>
    <w:rsid w:val="00292AFC"/>
    <w:rsid w:val="002953CC"/>
    <w:rsid w:val="00296377"/>
    <w:rsid w:val="0029750D"/>
    <w:rsid w:val="00297872"/>
    <w:rsid w:val="002A176E"/>
    <w:rsid w:val="002A1C9E"/>
    <w:rsid w:val="002A264F"/>
    <w:rsid w:val="002A393A"/>
    <w:rsid w:val="002A4C8D"/>
    <w:rsid w:val="002A7B50"/>
    <w:rsid w:val="002B4F28"/>
    <w:rsid w:val="002C4876"/>
    <w:rsid w:val="002C7217"/>
    <w:rsid w:val="002D0745"/>
    <w:rsid w:val="002D0966"/>
    <w:rsid w:val="002D2A49"/>
    <w:rsid w:val="002D30CE"/>
    <w:rsid w:val="002D4CA3"/>
    <w:rsid w:val="002D5BD7"/>
    <w:rsid w:val="002D5BE4"/>
    <w:rsid w:val="002D7473"/>
    <w:rsid w:val="002E22CF"/>
    <w:rsid w:val="002F2371"/>
    <w:rsid w:val="002F5C79"/>
    <w:rsid w:val="00300080"/>
    <w:rsid w:val="00306551"/>
    <w:rsid w:val="003128E2"/>
    <w:rsid w:val="00313C01"/>
    <w:rsid w:val="00317D4C"/>
    <w:rsid w:val="00323915"/>
    <w:rsid w:val="00325470"/>
    <w:rsid w:val="00325D0E"/>
    <w:rsid w:val="003273F0"/>
    <w:rsid w:val="00327E8D"/>
    <w:rsid w:val="00330E33"/>
    <w:rsid w:val="00333A4D"/>
    <w:rsid w:val="0033499C"/>
    <w:rsid w:val="0033569D"/>
    <w:rsid w:val="00336026"/>
    <w:rsid w:val="00337FBB"/>
    <w:rsid w:val="00342414"/>
    <w:rsid w:val="00346FFE"/>
    <w:rsid w:val="003477FE"/>
    <w:rsid w:val="00350F8A"/>
    <w:rsid w:val="00352FFD"/>
    <w:rsid w:val="003544CD"/>
    <w:rsid w:val="00363361"/>
    <w:rsid w:val="00363421"/>
    <w:rsid w:val="00363CD1"/>
    <w:rsid w:val="00365D9D"/>
    <w:rsid w:val="00367046"/>
    <w:rsid w:val="003676CA"/>
    <w:rsid w:val="003750AD"/>
    <w:rsid w:val="003753F0"/>
    <w:rsid w:val="0037583C"/>
    <w:rsid w:val="003808F1"/>
    <w:rsid w:val="0038166A"/>
    <w:rsid w:val="00381A0E"/>
    <w:rsid w:val="0038236A"/>
    <w:rsid w:val="003834BC"/>
    <w:rsid w:val="00383537"/>
    <w:rsid w:val="00384963"/>
    <w:rsid w:val="00385989"/>
    <w:rsid w:val="00387576"/>
    <w:rsid w:val="00387BD9"/>
    <w:rsid w:val="00392AFF"/>
    <w:rsid w:val="00395917"/>
    <w:rsid w:val="003968D8"/>
    <w:rsid w:val="003A146B"/>
    <w:rsid w:val="003A159D"/>
    <w:rsid w:val="003A24CA"/>
    <w:rsid w:val="003A37CB"/>
    <w:rsid w:val="003A7DCB"/>
    <w:rsid w:val="003B142C"/>
    <w:rsid w:val="003B4540"/>
    <w:rsid w:val="003B7E8F"/>
    <w:rsid w:val="003C089D"/>
    <w:rsid w:val="003C1B8E"/>
    <w:rsid w:val="003C4DDF"/>
    <w:rsid w:val="003C4E33"/>
    <w:rsid w:val="003C57BA"/>
    <w:rsid w:val="003D72D9"/>
    <w:rsid w:val="003D73C9"/>
    <w:rsid w:val="003E25A7"/>
    <w:rsid w:val="003E322A"/>
    <w:rsid w:val="003E75BF"/>
    <w:rsid w:val="003E7A9B"/>
    <w:rsid w:val="003F0C05"/>
    <w:rsid w:val="003F5090"/>
    <w:rsid w:val="004049BA"/>
    <w:rsid w:val="00406235"/>
    <w:rsid w:val="0040725E"/>
    <w:rsid w:val="0040783A"/>
    <w:rsid w:val="004122BF"/>
    <w:rsid w:val="004129AB"/>
    <w:rsid w:val="004153FD"/>
    <w:rsid w:val="00416B4F"/>
    <w:rsid w:val="00420337"/>
    <w:rsid w:val="00420C43"/>
    <w:rsid w:val="004235B4"/>
    <w:rsid w:val="00434651"/>
    <w:rsid w:val="00434B15"/>
    <w:rsid w:val="00435390"/>
    <w:rsid w:val="004402F6"/>
    <w:rsid w:val="00441C9A"/>
    <w:rsid w:val="00442102"/>
    <w:rsid w:val="004435F4"/>
    <w:rsid w:val="00443B65"/>
    <w:rsid w:val="004441E4"/>
    <w:rsid w:val="00444D7A"/>
    <w:rsid w:val="00447509"/>
    <w:rsid w:val="0045320C"/>
    <w:rsid w:val="004562FC"/>
    <w:rsid w:val="0045652A"/>
    <w:rsid w:val="00456FC0"/>
    <w:rsid w:val="004570BE"/>
    <w:rsid w:val="00460C31"/>
    <w:rsid w:val="00460F02"/>
    <w:rsid w:val="00462098"/>
    <w:rsid w:val="00463872"/>
    <w:rsid w:val="00472E54"/>
    <w:rsid w:val="004753ED"/>
    <w:rsid w:val="00475657"/>
    <w:rsid w:val="00475DBB"/>
    <w:rsid w:val="004813E7"/>
    <w:rsid w:val="004816BA"/>
    <w:rsid w:val="0048178A"/>
    <w:rsid w:val="00485508"/>
    <w:rsid w:val="00487270"/>
    <w:rsid w:val="00492F51"/>
    <w:rsid w:val="0049695D"/>
    <w:rsid w:val="004977D9"/>
    <w:rsid w:val="004A4BBD"/>
    <w:rsid w:val="004B09C2"/>
    <w:rsid w:val="004B35AD"/>
    <w:rsid w:val="004B3B07"/>
    <w:rsid w:val="004B7D5D"/>
    <w:rsid w:val="004C08EC"/>
    <w:rsid w:val="004C0EFB"/>
    <w:rsid w:val="004C298E"/>
    <w:rsid w:val="004C2A35"/>
    <w:rsid w:val="004C36E7"/>
    <w:rsid w:val="004C47E2"/>
    <w:rsid w:val="004C633D"/>
    <w:rsid w:val="004D7B97"/>
    <w:rsid w:val="004E0182"/>
    <w:rsid w:val="004E127B"/>
    <w:rsid w:val="004E16C0"/>
    <w:rsid w:val="004E238C"/>
    <w:rsid w:val="004E2A01"/>
    <w:rsid w:val="004E4B10"/>
    <w:rsid w:val="004E4C88"/>
    <w:rsid w:val="004E54A4"/>
    <w:rsid w:val="004E6AD0"/>
    <w:rsid w:val="004E761C"/>
    <w:rsid w:val="004E7D63"/>
    <w:rsid w:val="004F0A5D"/>
    <w:rsid w:val="004F7476"/>
    <w:rsid w:val="004F7E2F"/>
    <w:rsid w:val="00502126"/>
    <w:rsid w:val="005047F0"/>
    <w:rsid w:val="00504D60"/>
    <w:rsid w:val="005077D2"/>
    <w:rsid w:val="005102F8"/>
    <w:rsid w:val="00512E0A"/>
    <w:rsid w:val="0052055D"/>
    <w:rsid w:val="00530261"/>
    <w:rsid w:val="0053035B"/>
    <w:rsid w:val="00530E05"/>
    <w:rsid w:val="005316E2"/>
    <w:rsid w:val="00532620"/>
    <w:rsid w:val="00532D59"/>
    <w:rsid w:val="005355BA"/>
    <w:rsid w:val="00537B40"/>
    <w:rsid w:val="005401AE"/>
    <w:rsid w:val="00541056"/>
    <w:rsid w:val="0054397C"/>
    <w:rsid w:val="00547F07"/>
    <w:rsid w:val="00550C8B"/>
    <w:rsid w:val="005554F2"/>
    <w:rsid w:val="005556D2"/>
    <w:rsid w:val="005630A4"/>
    <w:rsid w:val="00563FE0"/>
    <w:rsid w:val="00564E15"/>
    <w:rsid w:val="00564F8C"/>
    <w:rsid w:val="00570DE3"/>
    <w:rsid w:val="00574175"/>
    <w:rsid w:val="00574765"/>
    <w:rsid w:val="00576202"/>
    <w:rsid w:val="00581355"/>
    <w:rsid w:val="00581372"/>
    <w:rsid w:val="005819E3"/>
    <w:rsid w:val="005836D0"/>
    <w:rsid w:val="00586C5D"/>
    <w:rsid w:val="0058770C"/>
    <w:rsid w:val="005878B9"/>
    <w:rsid w:val="00592BA4"/>
    <w:rsid w:val="005932A9"/>
    <w:rsid w:val="00594125"/>
    <w:rsid w:val="005950F3"/>
    <w:rsid w:val="005A1F10"/>
    <w:rsid w:val="005A671D"/>
    <w:rsid w:val="005B09DC"/>
    <w:rsid w:val="005B2DA7"/>
    <w:rsid w:val="005C0430"/>
    <w:rsid w:val="005C0D96"/>
    <w:rsid w:val="005C7470"/>
    <w:rsid w:val="005D4E33"/>
    <w:rsid w:val="005D5014"/>
    <w:rsid w:val="005E04FB"/>
    <w:rsid w:val="005E366D"/>
    <w:rsid w:val="005E4542"/>
    <w:rsid w:val="005E495E"/>
    <w:rsid w:val="005E4C37"/>
    <w:rsid w:val="005E62F9"/>
    <w:rsid w:val="005E6858"/>
    <w:rsid w:val="005E6A8C"/>
    <w:rsid w:val="005F3D06"/>
    <w:rsid w:val="005F4785"/>
    <w:rsid w:val="005F5E91"/>
    <w:rsid w:val="005F71BF"/>
    <w:rsid w:val="005F79A5"/>
    <w:rsid w:val="006017FA"/>
    <w:rsid w:val="00601E80"/>
    <w:rsid w:val="00605C0D"/>
    <w:rsid w:val="00610EC4"/>
    <w:rsid w:val="006141F0"/>
    <w:rsid w:val="00615B87"/>
    <w:rsid w:val="00621485"/>
    <w:rsid w:val="00623186"/>
    <w:rsid w:val="00623267"/>
    <w:rsid w:val="006308A8"/>
    <w:rsid w:val="006358E4"/>
    <w:rsid w:val="00646524"/>
    <w:rsid w:val="0064781A"/>
    <w:rsid w:val="00650F26"/>
    <w:rsid w:val="00653E17"/>
    <w:rsid w:val="006561D7"/>
    <w:rsid w:val="006572F6"/>
    <w:rsid w:val="00661EC5"/>
    <w:rsid w:val="0066336A"/>
    <w:rsid w:val="00663524"/>
    <w:rsid w:val="00664329"/>
    <w:rsid w:val="0066664B"/>
    <w:rsid w:val="006724B3"/>
    <w:rsid w:val="0067341C"/>
    <w:rsid w:val="00685FE1"/>
    <w:rsid w:val="00690C06"/>
    <w:rsid w:val="00693469"/>
    <w:rsid w:val="006A7BBB"/>
    <w:rsid w:val="006B161F"/>
    <w:rsid w:val="006B3395"/>
    <w:rsid w:val="006B4679"/>
    <w:rsid w:val="006B7EF9"/>
    <w:rsid w:val="006C1847"/>
    <w:rsid w:val="006C18D0"/>
    <w:rsid w:val="006C270F"/>
    <w:rsid w:val="006C27CF"/>
    <w:rsid w:val="006C2C7B"/>
    <w:rsid w:val="006C3ECA"/>
    <w:rsid w:val="006D04A1"/>
    <w:rsid w:val="006D561A"/>
    <w:rsid w:val="006D6C0E"/>
    <w:rsid w:val="006E015D"/>
    <w:rsid w:val="006E3719"/>
    <w:rsid w:val="006E4624"/>
    <w:rsid w:val="006F2B13"/>
    <w:rsid w:val="006F5F15"/>
    <w:rsid w:val="006F669C"/>
    <w:rsid w:val="006F712E"/>
    <w:rsid w:val="006F7E75"/>
    <w:rsid w:val="00705648"/>
    <w:rsid w:val="00705906"/>
    <w:rsid w:val="0070675E"/>
    <w:rsid w:val="007147EB"/>
    <w:rsid w:val="0071569D"/>
    <w:rsid w:val="00715B6A"/>
    <w:rsid w:val="0072107C"/>
    <w:rsid w:val="0073249C"/>
    <w:rsid w:val="00734B50"/>
    <w:rsid w:val="0074079C"/>
    <w:rsid w:val="007420E3"/>
    <w:rsid w:val="00744E18"/>
    <w:rsid w:val="00746DA6"/>
    <w:rsid w:val="007500AF"/>
    <w:rsid w:val="007507E8"/>
    <w:rsid w:val="0075140A"/>
    <w:rsid w:val="0075431A"/>
    <w:rsid w:val="007552C5"/>
    <w:rsid w:val="007568AD"/>
    <w:rsid w:val="007613F1"/>
    <w:rsid w:val="00762629"/>
    <w:rsid w:val="0076504E"/>
    <w:rsid w:val="00766158"/>
    <w:rsid w:val="007733C3"/>
    <w:rsid w:val="007733EB"/>
    <w:rsid w:val="007739BC"/>
    <w:rsid w:val="00777053"/>
    <w:rsid w:val="00780F64"/>
    <w:rsid w:val="00781781"/>
    <w:rsid w:val="00781EB6"/>
    <w:rsid w:val="00784D0C"/>
    <w:rsid w:val="0078609B"/>
    <w:rsid w:val="00786315"/>
    <w:rsid w:val="007A6FAD"/>
    <w:rsid w:val="007B40D1"/>
    <w:rsid w:val="007B53C0"/>
    <w:rsid w:val="007B73AC"/>
    <w:rsid w:val="007C11F9"/>
    <w:rsid w:val="007C39B5"/>
    <w:rsid w:val="007C61D5"/>
    <w:rsid w:val="007C66AB"/>
    <w:rsid w:val="007C6922"/>
    <w:rsid w:val="007D3AC7"/>
    <w:rsid w:val="007D3F60"/>
    <w:rsid w:val="007D657C"/>
    <w:rsid w:val="007D6C01"/>
    <w:rsid w:val="007D7C37"/>
    <w:rsid w:val="007E08DC"/>
    <w:rsid w:val="007E26C6"/>
    <w:rsid w:val="007E7BC2"/>
    <w:rsid w:val="007F001D"/>
    <w:rsid w:val="007F33E0"/>
    <w:rsid w:val="007F3F41"/>
    <w:rsid w:val="00802646"/>
    <w:rsid w:val="00807211"/>
    <w:rsid w:val="00812440"/>
    <w:rsid w:val="008131EC"/>
    <w:rsid w:val="00813F6E"/>
    <w:rsid w:val="00814DDF"/>
    <w:rsid w:val="008158A4"/>
    <w:rsid w:val="00816813"/>
    <w:rsid w:val="0081735C"/>
    <w:rsid w:val="00823B03"/>
    <w:rsid w:val="00826D90"/>
    <w:rsid w:val="00830AA9"/>
    <w:rsid w:val="00834983"/>
    <w:rsid w:val="008356B3"/>
    <w:rsid w:val="0083696B"/>
    <w:rsid w:val="008403B7"/>
    <w:rsid w:val="00844D57"/>
    <w:rsid w:val="0084547D"/>
    <w:rsid w:val="00845767"/>
    <w:rsid w:val="00846973"/>
    <w:rsid w:val="008472FD"/>
    <w:rsid w:val="00851368"/>
    <w:rsid w:val="00854C40"/>
    <w:rsid w:val="00854D8C"/>
    <w:rsid w:val="008568E1"/>
    <w:rsid w:val="0086660E"/>
    <w:rsid w:val="00867062"/>
    <w:rsid w:val="008728CB"/>
    <w:rsid w:val="00873C40"/>
    <w:rsid w:val="00875B2F"/>
    <w:rsid w:val="00883B4C"/>
    <w:rsid w:val="00886D09"/>
    <w:rsid w:val="0088771C"/>
    <w:rsid w:val="008A0A82"/>
    <w:rsid w:val="008A5C6F"/>
    <w:rsid w:val="008B36C7"/>
    <w:rsid w:val="008B5542"/>
    <w:rsid w:val="008C46A7"/>
    <w:rsid w:val="008C5FB4"/>
    <w:rsid w:val="008C6C06"/>
    <w:rsid w:val="008D07AA"/>
    <w:rsid w:val="008D29F9"/>
    <w:rsid w:val="008D7774"/>
    <w:rsid w:val="008E6B3F"/>
    <w:rsid w:val="008F2068"/>
    <w:rsid w:val="008F29E2"/>
    <w:rsid w:val="008F3B28"/>
    <w:rsid w:val="008F5AA8"/>
    <w:rsid w:val="008F7A3B"/>
    <w:rsid w:val="0090203C"/>
    <w:rsid w:val="0090345A"/>
    <w:rsid w:val="00903F3A"/>
    <w:rsid w:val="009076C0"/>
    <w:rsid w:val="00912401"/>
    <w:rsid w:val="00913A28"/>
    <w:rsid w:val="00913F57"/>
    <w:rsid w:val="00916459"/>
    <w:rsid w:val="00920EDB"/>
    <w:rsid w:val="0092140B"/>
    <w:rsid w:val="009258CF"/>
    <w:rsid w:val="009260AD"/>
    <w:rsid w:val="00927E14"/>
    <w:rsid w:val="00930B75"/>
    <w:rsid w:val="00931663"/>
    <w:rsid w:val="009328F9"/>
    <w:rsid w:val="009344FA"/>
    <w:rsid w:val="00934A53"/>
    <w:rsid w:val="00936559"/>
    <w:rsid w:val="00937080"/>
    <w:rsid w:val="00940A6A"/>
    <w:rsid w:val="00942E1C"/>
    <w:rsid w:val="009432A5"/>
    <w:rsid w:val="009448C3"/>
    <w:rsid w:val="00945046"/>
    <w:rsid w:val="00945253"/>
    <w:rsid w:val="0094620E"/>
    <w:rsid w:val="00947571"/>
    <w:rsid w:val="00947A33"/>
    <w:rsid w:val="00950970"/>
    <w:rsid w:val="00951A3B"/>
    <w:rsid w:val="009526FE"/>
    <w:rsid w:val="0095423E"/>
    <w:rsid w:val="0096199E"/>
    <w:rsid w:val="00964097"/>
    <w:rsid w:val="0096665E"/>
    <w:rsid w:val="00970290"/>
    <w:rsid w:val="009704F5"/>
    <w:rsid w:val="00973C58"/>
    <w:rsid w:val="00974E9F"/>
    <w:rsid w:val="00975691"/>
    <w:rsid w:val="00985D9A"/>
    <w:rsid w:val="0099276F"/>
    <w:rsid w:val="00992C81"/>
    <w:rsid w:val="0099336E"/>
    <w:rsid w:val="00994358"/>
    <w:rsid w:val="00996075"/>
    <w:rsid w:val="009A16D2"/>
    <w:rsid w:val="009A2AF0"/>
    <w:rsid w:val="009B257C"/>
    <w:rsid w:val="009C4BD7"/>
    <w:rsid w:val="009C6A6D"/>
    <w:rsid w:val="009C7BF4"/>
    <w:rsid w:val="009D1CCC"/>
    <w:rsid w:val="009D5675"/>
    <w:rsid w:val="009D6B9C"/>
    <w:rsid w:val="009D7514"/>
    <w:rsid w:val="009E0A47"/>
    <w:rsid w:val="009E2D13"/>
    <w:rsid w:val="009E43CF"/>
    <w:rsid w:val="009E4F5E"/>
    <w:rsid w:val="009E55BB"/>
    <w:rsid w:val="009E6318"/>
    <w:rsid w:val="009E7D38"/>
    <w:rsid w:val="009F09FC"/>
    <w:rsid w:val="009F31A8"/>
    <w:rsid w:val="009F39D9"/>
    <w:rsid w:val="009F67CD"/>
    <w:rsid w:val="00A02012"/>
    <w:rsid w:val="00A0378D"/>
    <w:rsid w:val="00A10A96"/>
    <w:rsid w:val="00A13BBB"/>
    <w:rsid w:val="00A14633"/>
    <w:rsid w:val="00A17611"/>
    <w:rsid w:val="00A24208"/>
    <w:rsid w:val="00A2646A"/>
    <w:rsid w:val="00A264D3"/>
    <w:rsid w:val="00A269CF"/>
    <w:rsid w:val="00A27BFD"/>
    <w:rsid w:val="00A30AFE"/>
    <w:rsid w:val="00A3136D"/>
    <w:rsid w:val="00A34B47"/>
    <w:rsid w:val="00A40C89"/>
    <w:rsid w:val="00A4602A"/>
    <w:rsid w:val="00A467BC"/>
    <w:rsid w:val="00A46B16"/>
    <w:rsid w:val="00A47BE3"/>
    <w:rsid w:val="00A514B3"/>
    <w:rsid w:val="00A530B0"/>
    <w:rsid w:val="00A54484"/>
    <w:rsid w:val="00A55564"/>
    <w:rsid w:val="00A5664E"/>
    <w:rsid w:val="00A608E0"/>
    <w:rsid w:val="00A63DAE"/>
    <w:rsid w:val="00A65333"/>
    <w:rsid w:val="00A66804"/>
    <w:rsid w:val="00A67111"/>
    <w:rsid w:val="00A70271"/>
    <w:rsid w:val="00A72B70"/>
    <w:rsid w:val="00A72CF7"/>
    <w:rsid w:val="00A72D02"/>
    <w:rsid w:val="00A73B76"/>
    <w:rsid w:val="00A75D8E"/>
    <w:rsid w:val="00A769F3"/>
    <w:rsid w:val="00A817C7"/>
    <w:rsid w:val="00A8335D"/>
    <w:rsid w:val="00A86D90"/>
    <w:rsid w:val="00A94198"/>
    <w:rsid w:val="00A9494B"/>
    <w:rsid w:val="00A96854"/>
    <w:rsid w:val="00A975F0"/>
    <w:rsid w:val="00AA323D"/>
    <w:rsid w:val="00AA391D"/>
    <w:rsid w:val="00AA6057"/>
    <w:rsid w:val="00AA7CBB"/>
    <w:rsid w:val="00AB09BD"/>
    <w:rsid w:val="00AB527B"/>
    <w:rsid w:val="00AC1673"/>
    <w:rsid w:val="00AC25CF"/>
    <w:rsid w:val="00AC33AD"/>
    <w:rsid w:val="00AC5386"/>
    <w:rsid w:val="00AC602F"/>
    <w:rsid w:val="00AC61FD"/>
    <w:rsid w:val="00AC7E99"/>
    <w:rsid w:val="00AD3584"/>
    <w:rsid w:val="00AE0C6E"/>
    <w:rsid w:val="00AE13DA"/>
    <w:rsid w:val="00AE459A"/>
    <w:rsid w:val="00AE6EC2"/>
    <w:rsid w:val="00AE7633"/>
    <w:rsid w:val="00AF49E1"/>
    <w:rsid w:val="00B01606"/>
    <w:rsid w:val="00B0276B"/>
    <w:rsid w:val="00B0462F"/>
    <w:rsid w:val="00B06DA2"/>
    <w:rsid w:val="00B0709E"/>
    <w:rsid w:val="00B079BA"/>
    <w:rsid w:val="00B109EC"/>
    <w:rsid w:val="00B11964"/>
    <w:rsid w:val="00B119A7"/>
    <w:rsid w:val="00B21772"/>
    <w:rsid w:val="00B224A6"/>
    <w:rsid w:val="00B22717"/>
    <w:rsid w:val="00B24748"/>
    <w:rsid w:val="00B2777C"/>
    <w:rsid w:val="00B32742"/>
    <w:rsid w:val="00B367B9"/>
    <w:rsid w:val="00B37A0D"/>
    <w:rsid w:val="00B4534E"/>
    <w:rsid w:val="00B4691B"/>
    <w:rsid w:val="00B474B1"/>
    <w:rsid w:val="00B4780A"/>
    <w:rsid w:val="00B4793F"/>
    <w:rsid w:val="00B53568"/>
    <w:rsid w:val="00B54FC4"/>
    <w:rsid w:val="00B56C4F"/>
    <w:rsid w:val="00B626F9"/>
    <w:rsid w:val="00B62F3E"/>
    <w:rsid w:val="00B6590C"/>
    <w:rsid w:val="00B700C5"/>
    <w:rsid w:val="00B7043B"/>
    <w:rsid w:val="00B74BF4"/>
    <w:rsid w:val="00B76646"/>
    <w:rsid w:val="00B81B4E"/>
    <w:rsid w:val="00B81E44"/>
    <w:rsid w:val="00B8277A"/>
    <w:rsid w:val="00B82D24"/>
    <w:rsid w:val="00B854CC"/>
    <w:rsid w:val="00B870B6"/>
    <w:rsid w:val="00B916F0"/>
    <w:rsid w:val="00B9525D"/>
    <w:rsid w:val="00B96F7F"/>
    <w:rsid w:val="00BA056C"/>
    <w:rsid w:val="00BA7F01"/>
    <w:rsid w:val="00BB13E3"/>
    <w:rsid w:val="00BC4895"/>
    <w:rsid w:val="00BC4D43"/>
    <w:rsid w:val="00BD5A83"/>
    <w:rsid w:val="00BD5F74"/>
    <w:rsid w:val="00BD6D6C"/>
    <w:rsid w:val="00BE1F3F"/>
    <w:rsid w:val="00BE3F0B"/>
    <w:rsid w:val="00BE5421"/>
    <w:rsid w:val="00BE66CB"/>
    <w:rsid w:val="00BE6FD7"/>
    <w:rsid w:val="00BE72EA"/>
    <w:rsid w:val="00BF7FC8"/>
    <w:rsid w:val="00C020D4"/>
    <w:rsid w:val="00C03556"/>
    <w:rsid w:val="00C040C6"/>
    <w:rsid w:val="00C043E3"/>
    <w:rsid w:val="00C1082F"/>
    <w:rsid w:val="00C11205"/>
    <w:rsid w:val="00C15636"/>
    <w:rsid w:val="00C211C3"/>
    <w:rsid w:val="00C27F93"/>
    <w:rsid w:val="00C321FD"/>
    <w:rsid w:val="00C36E0B"/>
    <w:rsid w:val="00C42B70"/>
    <w:rsid w:val="00C441D8"/>
    <w:rsid w:val="00C4450E"/>
    <w:rsid w:val="00C453E0"/>
    <w:rsid w:val="00C45BEB"/>
    <w:rsid w:val="00C466BD"/>
    <w:rsid w:val="00C46C10"/>
    <w:rsid w:val="00C47538"/>
    <w:rsid w:val="00C47F4E"/>
    <w:rsid w:val="00C50C2C"/>
    <w:rsid w:val="00C50CD8"/>
    <w:rsid w:val="00C55A2B"/>
    <w:rsid w:val="00C61ADE"/>
    <w:rsid w:val="00C62DD4"/>
    <w:rsid w:val="00C630BB"/>
    <w:rsid w:val="00C640FE"/>
    <w:rsid w:val="00C6463B"/>
    <w:rsid w:val="00C6474D"/>
    <w:rsid w:val="00C67727"/>
    <w:rsid w:val="00C707B2"/>
    <w:rsid w:val="00C72263"/>
    <w:rsid w:val="00C72A6D"/>
    <w:rsid w:val="00C76D2C"/>
    <w:rsid w:val="00C7778E"/>
    <w:rsid w:val="00C77E2E"/>
    <w:rsid w:val="00C80735"/>
    <w:rsid w:val="00C81EDD"/>
    <w:rsid w:val="00C86446"/>
    <w:rsid w:val="00C8A0EE"/>
    <w:rsid w:val="00C907E0"/>
    <w:rsid w:val="00C90BA4"/>
    <w:rsid w:val="00C93BA4"/>
    <w:rsid w:val="00C95DA4"/>
    <w:rsid w:val="00C96C2D"/>
    <w:rsid w:val="00C9F3A7"/>
    <w:rsid w:val="00CA7576"/>
    <w:rsid w:val="00CB0849"/>
    <w:rsid w:val="00CB1058"/>
    <w:rsid w:val="00CB171D"/>
    <w:rsid w:val="00CC45B4"/>
    <w:rsid w:val="00CC4BAA"/>
    <w:rsid w:val="00CC537A"/>
    <w:rsid w:val="00CD091D"/>
    <w:rsid w:val="00CD3C12"/>
    <w:rsid w:val="00CD59E5"/>
    <w:rsid w:val="00CE0DCB"/>
    <w:rsid w:val="00CE2429"/>
    <w:rsid w:val="00CE3610"/>
    <w:rsid w:val="00CF70F5"/>
    <w:rsid w:val="00CF7A1B"/>
    <w:rsid w:val="00D0275B"/>
    <w:rsid w:val="00D03EDC"/>
    <w:rsid w:val="00D04486"/>
    <w:rsid w:val="00D04B1E"/>
    <w:rsid w:val="00D04E83"/>
    <w:rsid w:val="00D05C0F"/>
    <w:rsid w:val="00D12917"/>
    <w:rsid w:val="00D13E18"/>
    <w:rsid w:val="00D14BF1"/>
    <w:rsid w:val="00D159E9"/>
    <w:rsid w:val="00D17BF1"/>
    <w:rsid w:val="00D17E60"/>
    <w:rsid w:val="00D22095"/>
    <w:rsid w:val="00D2249D"/>
    <w:rsid w:val="00D302D7"/>
    <w:rsid w:val="00D319D1"/>
    <w:rsid w:val="00D321F9"/>
    <w:rsid w:val="00D32A2B"/>
    <w:rsid w:val="00D35DE6"/>
    <w:rsid w:val="00D3674A"/>
    <w:rsid w:val="00D41ECB"/>
    <w:rsid w:val="00D4450E"/>
    <w:rsid w:val="00D45C73"/>
    <w:rsid w:val="00D4A863"/>
    <w:rsid w:val="00D552AC"/>
    <w:rsid w:val="00D61E0B"/>
    <w:rsid w:val="00D62C8B"/>
    <w:rsid w:val="00D67135"/>
    <w:rsid w:val="00D70790"/>
    <w:rsid w:val="00D71639"/>
    <w:rsid w:val="00D7370C"/>
    <w:rsid w:val="00D76268"/>
    <w:rsid w:val="00D81D63"/>
    <w:rsid w:val="00D83156"/>
    <w:rsid w:val="00D8521C"/>
    <w:rsid w:val="00D87B85"/>
    <w:rsid w:val="00D94140"/>
    <w:rsid w:val="00D970E3"/>
    <w:rsid w:val="00D97414"/>
    <w:rsid w:val="00D97C5B"/>
    <w:rsid w:val="00DA15D7"/>
    <w:rsid w:val="00DA3836"/>
    <w:rsid w:val="00DA589F"/>
    <w:rsid w:val="00DB3648"/>
    <w:rsid w:val="00DB4219"/>
    <w:rsid w:val="00DB53A5"/>
    <w:rsid w:val="00DC3E2F"/>
    <w:rsid w:val="00DC4ABC"/>
    <w:rsid w:val="00DC673A"/>
    <w:rsid w:val="00DD10BB"/>
    <w:rsid w:val="00DD1B98"/>
    <w:rsid w:val="00DD3C38"/>
    <w:rsid w:val="00DD61E3"/>
    <w:rsid w:val="00DE0D56"/>
    <w:rsid w:val="00DE1F14"/>
    <w:rsid w:val="00DE42B8"/>
    <w:rsid w:val="00DF03A1"/>
    <w:rsid w:val="00DF0B33"/>
    <w:rsid w:val="00DF1E4C"/>
    <w:rsid w:val="00DF40EF"/>
    <w:rsid w:val="00DF4386"/>
    <w:rsid w:val="00DF762F"/>
    <w:rsid w:val="00E00B1F"/>
    <w:rsid w:val="00E00F55"/>
    <w:rsid w:val="00E025BA"/>
    <w:rsid w:val="00E03D1F"/>
    <w:rsid w:val="00E06B1D"/>
    <w:rsid w:val="00E06CB2"/>
    <w:rsid w:val="00E07FDD"/>
    <w:rsid w:val="00E13FBF"/>
    <w:rsid w:val="00E14A1A"/>
    <w:rsid w:val="00E15AE8"/>
    <w:rsid w:val="00E1777D"/>
    <w:rsid w:val="00E22BB2"/>
    <w:rsid w:val="00E25ECB"/>
    <w:rsid w:val="00E26C02"/>
    <w:rsid w:val="00E3587D"/>
    <w:rsid w:val="00E35E4E"/>
    <w:rsid w:val="00E37452"/>
    <w:rsid w:val="00E40993"/>
    <w:rsid w:val="00E42833"/>
    <w:rsid w:val="00E511E1"/>
    <w:rsid w:val="00E51DFD"/>
    <w:rsid w:val="00E5222F"/>
    <w:rsid w:val="00E55837"/>
    <w:rsid w:val="00E601CB"/>
    <w:rsid w:val="00E61F17"/>
    <w:rsid w:val="00E63196"/>
    <w:rsid w:val="00E65D25"/>
    <w:rsid w:val="00E661CF"/>
    <w:rsid w:val="00E712E1"/>
    <w:rsid w:val="00E71971"/>
    <w:rsid w:val="00E76931"/>
    <w:rsid w:val="00E76CFB"/>
    <w:rsid w:val="00E772DE"/>
    <w:rsid w:val="00E81ADA"/>
    <w:rsid w:val="00E83573"/>
    <w:rsid w:val="00E84B33"/>
    <w:rsid w:val="00E85C1E"/>
    <w:rsid w:val="00E86A56"/>
    <w:rsid w:val="00E87A69"/>
    <w:rsid w:val="00E90D8C"/>
    <w:rsid w:val="00E91369"/>
    <w:rsid w:val="00E929E4"/>
    <w:rsid w:val="00E95A2C"/>
    <w:rsid w:val="00E96269"/>
    <w:rsid w:val="00EA0C87"/>
    <w:rsid w:val="00EA38B5"/>
    <w:rsid w:val="00EA642A"/>
    <w:rsid w:val="00EA651A"/>
    <w:rsid w:val="00EA6AC6"/>
    <w:rsid w:val="00EA760E"/>
    <w:rsid w:val="00EB1155"/>
    <w:rsid w:val="00EB3D3D"/>
    <w:rsid w:val="00EB4B43"/>
    <w:rsid w:val="00EC1662"/>
    <w:rsid w:val="00EC554F"/>
    <w:rsid w:val="00EC6D8B"/>
    <w:rsid w:val="00ED1222"/>
    <w:rsid w:val="00ED32D9"/>
    <w:rsid w:val="00ED3D95"/>
    <w:rsid w:val="00ED5874"/>
    <w:rsid w:val="00ED60B1"/>
    <w:rsid w:val="00ED7538"/>
    <w:rsid w:val="00EE3FC8"/>
    <w:rsid w:val="00EE6F5C"/>
    <w:rsid w:val="00EE7008"/>
    <w:rsid w:val="00EF0ECD"/>
    <w:rsid w:val="00EF1993"/>
    <w:rsid w:val="00EF2DE2"/>
    <w:rsid w:val="00EF611E"/>
    <w:rsid w:val="00EF6E56"/>
    <w:rsid w:val="00EF7BB3"/>
    <w:rsid w:val="00F02173"/>
    <w:rsid w:val="00F0345B"/>
    <w:rsid w:val="00F130B3"/>
    <w:rsid w:val="00F16973"/>
    <w:rsid w:val="00F23C9F"/>
    <w:rsid w:val="00F24B51"/>
    <w:rsid w:val="00F3339F"/>
    <w:rsid w:val="00F341AB"/>
    <w:rsid w:val="00F42491"/>
    <w:rsid w:val="00F43EFA"/>
    <w:rsid w:val="00F462DA"/>
    <w:rsid w:val="00F468A8"/>
    <w:rsid w:val="00F51323"/>
    <w:rsid w:val="00F52D44"/>
    <w:rsid w:val="00F532CD"/>
    <w:rsid w:val="00F54751"/>
    <w:rsid w:val="00F60646"/>
    <w:rsid w:val="00F62B6D"/>
    <w:rsid w:val="00F677BA"/>
    <w:rsid w:val="00F73134"/>
    <w:rsid w:val="00F74E43"/>
    <w:rsid w:val="00F80343"/>
    <w:rsid w:val="00F80FED"/>
    <w:rsid w:val="00F82F49"/>
    <w:rsid w:val="00F83D3F"/>
    <w:rsid w:val="00F860C1"/>
    <w:rsid w:val="00F9427D"/>
    <w:rsid w:val="00FA22EE"/>
    <w:rsid w:val="00FA7705"/>
    <w:rsid w:val="00FB172D"/>
    <w:rsid w:val="00FB3669"/>
    <w:rsid w:val="00FB368D"/>
    <w:rsid w:val="00FB7EEC"/>
    <w:rsid w:val="00FC5D5D"/>
    <w:rsid w:val="00FD1CC1"/>
    <w:rsid w:val="00FD20B0"/>
    <w:rsid w:val="00FD6A6F"/>
    <w:rsid w:val="00FD771E"/>
    <w:rsid w:val="00FE100C"/>
    <w:rsid w:val="00FE491D"/>
    <w:rsid w:val="00FF7956"/>
    <w:rsid w:val="012114FE"/>
    <w:rsid w:val="020A2932"/>
    <w:rsid w:val="02277499"/>
    <w:rsid w:val="0264714F"/>
    <w:rsid w:val="026E56C7"/>
    <w:rsid w:val="02A0FBC9"/>
    <w:rsid w:val="02A71C48"/>
    <w:rsid w:val="02B665A4"/>
    <w:rsid w:val="03737B05"/>
    <w:rsid w:val="03BE71EF"/>
    <w:rsid w:val="03C344FA"/>
    <w:rsid w:val="03D63042"/>
    <w:rsid w:val="04031BC5"/>
    <w:rsid w:val="0432B490"/>
    <w:rsid w:val="045D63E2"/>
    <w:rsid w:val="04A1DBE2"/>
    <w:rsid w:val="056DD250"/>
    <w:rsid w:val="05AC42E4"/>
    <w:rsid w:val="0620B6FB"/>
    <w:rsid w:val="06C1F789"/>
    <w:rsid w:val="06FAE5BC"/>
    <w:rsid w:val="08949649"/>
    <w:rsid w:val="08A6EE30"/>
    <w:rsid w:val="08F5F6AB"/>
    <w:rsid w:val="091E3317"/>
    <w:rsid w:val="09204A2F"/>
    <w:rsid w:val="0937A01C"/>
    <w:rsid w:val="098CAC9C"/>
    <w:rsid w:val="0995E4BD"/>
    <w:rsid w:val="0A2547F9"/>
    <w:rsid w:val="0A5E8BFC"/>
    <w:rsid w:val="0A6B27F2"/>
    <w:rsid w:val="0A88AB91"/>
    <w:rsid w:val="0ACE5186"/>
    <w:rsid w:val="0AE97C2D"/>
    <w:rsid w:val="0AFDEC1B"/>
    <w:rsid w:val="0BB74CDE"/>
    <w:rsid w:val="0C146F10"/>
    <w:rsid w:val="0C573AF0"/>
    <w:rsid w:val="0C99BAB2"/>
    <w:rsid w:val="0CAB41A7"/>
    <w:rsid w:val="0D43C05E"/>
    <w:rsid w:val="0E354E5D"/>
    <w:rsid w:val="0E358B13"/>
    <w:rsid w:val="0F8AB4CD"/>
    <w:rsid w:val="0FCB6CB2"/>
    <w:rsid w:val="10DE09E1"/>
    <w:rsid w:val="1193EDD1"/>
    <w:rsid w:val="11CCB59D"/>
    <w:rsid w:val="11ECDDFD"/>
    <w:rsid w:val="12795809"/>
    <w:rsid w:val="12855CB4"/>
    <w:rsid w:val="12E8C04C"/>
    <w:rsid w:val="12EC5FC3"/>
    <w:rsid w:val="12EFD3D9"/>
    <w:rsid w:val="1300074B"/>
    <w:rsid w:val="13254AC6"/>
    <w:rsid w:val="13FCF6AA"/>
    <w:rsid w:val="14096DD4"/>
    <w:rsid w:val="147F66DC"/>
    <w:rsid w:val="14E5628F"/>
    <w:rsid w:val="151C5F63"/>
    <w:rsid w:val="153D976C"/>
    <w:rsid w:val="163D5241"/>
    <w:rsid w:val="16872F23"/>
    <w:rsid w:val="16D2DE9C"/>
    <w:rsid w:val="17134A08"/>
    <w:rsid w:val="17765213"/>
    <w:rsid w:val="17A2A2B5"/>
    <w:rsid w:val="17BC316F"/>
    <w:rsid w:val="17C30846"/>
    <w:rsid w:val="17DCB977"/>
    <w:rsid w:val="17F5E1D4"/>
    <w:rsid w:val="182950D3"/>
    <w:rsid w:val="1833686D"/>
    <w:rsid w:val="1863330E"/>
    <w:rsid w:val="1903FB19"/>
    <w:rsid w:val="19142A21"/>
    <w:rsid w:val="1922C26F"/>
    <w:rsid w:val="197889D8"/>
    <w:rsid w:val="1990186F"/>
    <w:rsid w:val="199ADC9D"/>
    <w:rsid w:val="19A3E92B"/>
    <w:rsid w:val="19E83608"/>
    <w:rsid w:val="19FF036F"/>
    <w:rsid w:val="1A1B2029"/>
    <w:rsid w:val="1AA617B8"/>
    <w:rsid w:val="1ACA1EFE"/>
    <w:rsid w:val="1B05544D"/>
    <w:rsid w:val="1BA295BD"/>
    <w:rsid w:val="1BA2C156"/>
    <w:rsid w:val="1BABDCD1"/>
    <w:rsid w:val="1BABE741"/>
    <w:rsid w:val="1BDD9FB0"/>
    <w:rsid w:val="1BE670FD"/>
    <w:rsid w:val="1C6F0ADA"/>
    <w:rsid w:val="1C9E8355"/>
    <w:rsid w:val="1CFD5CA7"/>
    <w:rsid w:val="1D16509A"/>
    <w:rsid w:val="1D5BDBFB"/>
    <w:rsid w:val="1E5E31F1"/>
    <w:rsid w:val="1E6E3ED3"/>
    <w:rsid w:val="1E97E256"/>
    <w:rsid w:val="1F88C391"/>
    <w:rsid w:val="1FFBAE72"/>
    <w:rsid w:val="204CDB14"/>
    <w:rsid w:val="2089658E"/>
    <w:rsid w:val="20B0928D"/>
    <w:rsid w:val="20B0C84C"/>
    <w:rsid w:val="2102812D"/>
    <w:rsid w:val="212F9506"/>
    <w:rsid w:val="217B7C61"/>
    <w:rsid w:val="21CF8318"/>
    <w:rsid w:val="221B6A73"/>
    <w:rsid w:val="2282E47B"/>
    <w:rsid w:val="2283F94A"/>
    <w:rsid w:val="228876AD"/>
    <w:rsid w:val="2298C88F"/>
    <w:rsid w:val="22EDA93F"/>
    <w:rsid w:val="23174CC2"/>
    <w:rsid w:val="2348F4F9"/>
    <w:rsid w:val="23605A48"/>
    <w:rsid w:val="236B5379"/>
    <w:rsid w:val="238D9751"/>
    <w:rsid w:val="23CFEB50"/>
    <w:rsid w:val="241FC9AB"/>
    <w:rsid w:val="243498F0"/>
    <w:rsid w:val="243E8E64"/>
    <w:rsid w:val="253BE881"/>
    <w:rsid w:val="2542D3B7"/>
    <w:rsid w:val="25B8CAEE"/>
    <w:rsid w:val="25BB9A0C"/>
    <w:rsid w:val="26197969"/>
    <w:rsid w:val="269F91D9"/>
    <w:rsid w:val="26F25BB0"/>
    <w:rsid w:val="27214E76"/>
    <w:rsid w:val="27AFDF8B"/>
    <w:rsid w:val="28643A3A"/>
    <w:rsid w:val="2872339B"/>
    <w:rsid w:val="28968882"/>
    <w:rsid w:val="28B2D4FC"/>
    <w:rsid w:val="28B4035C"/>
    <w:rsid w:val="28BD1ED7"/>
    <w:rsid w:val="28CA3D54"/>
    <w:rsid w:val="28F33ACE"/>
    <w:rsid w:val="29276F53"/>
    <w:rsid w:val="29CBC07E"/>
    <w:rsid w:val="29DFA0CB"/>
    <w:rsid w:val="29E52D83"/>
    <w:rsid w:val="29FF7C56"/>
    <w:rsid w:val="2A48C030"/>
    <w:rsid w:val="2A9CC6E7"/>
    <w:rsid w:val="2AD4A3F1"/>
    <w:rsid w:val="2B225EA7"/>
    <w:rsid w:val="2B56B2B2"/>
    <w:rsid w:val="2B7F80D9"/>
    <w:rsid w:val="2BF92349"/>
    <w:rsid w:val="2C4E9514"/>
    <w:rsid w:val="2C50B3D6"/>
    <w:rsid w:val="2C75985C"/>
    <w:rsid w:val="2C7B6328"/>
    <w:rsid w:val="2CA5B6AC"/>
    <w:rsid w:val="2CB22D95"/>
    <w:rsid w:val="2CCD80E8"/>
    <w:rsid w:val="2CDD260A"/>
    <w:rsid w:val="2D3E3722"/>
    <w:rsid w:val="2DA09CDC"/>
    <w:rsid w:val="2DCC484D"/>
    <w:rsid w:val="2DD3C1CB"/>
    <w:rsid w:val="2E7B0187"/>
    <w:rsid w:val="2E81F87A"/>
    <w:rsid w:val="2E8356CE"/>
    <w:rsid w:val="2E9689E3"/>
    <w:rsid w:val="2EC72E7D"/>
    <w:rsid w:val="2F9F6890"/>
    <w:rsid w:val="2FB303EA"/>
    <w:rsid w:val="2FF9AF8D"/>
    <w:rsid w:val="302842AA"/>
    <w:rsid w:val="3041B725"/>
    <w:rsid w:val="30FB7FB0"/>
    <w:rsid w:val="3113F5F1"/>
    <w:rsid w:val="3187A6F0"/>
    <w:rsid w:val="31BAF790"/>
    <w:rsid w:val="31D075BC"/>
    <w:rsid w:val="31E6EDB2"/>
    <w:rsid w:val="3287BBF5"/>
    <w:rsid w:val="32905C8F"/>
    <w:rsid w:val="32AFE52A"/>
    <w:rsid w:val="32F03C0C"/>
    <w:rsid w:val="3365CF8A"/>
    <w:rsid w:val="337AB6C1"/>
    <w:rsid w:val="33E686FB"/>
    <w:rsid w:val="33FEE8E3"/>
    <w:rsid w:val="342952DB"/>
    <w:rsid w:val="346A2D2F"/>
    <w:rsid w:val="34B05137"/>
    <w:rsid w:val="34CAED0D"/>
    <w:rsid w:val="34E197EB"/>
    <w:rsid w:val="34EC9D61"/>
    <w:rsid w:val="35A671A9"/>
    <w:rsid w:val="35CE3EB7"/>
    <w:rsid w:val="35F8923B"/>
    <w:rsid w:val="368970ED"/>
    <w:rsid w:val="36EA5CF0"/>
    <w:rsid w:val="371E27BD"/>
    <w:rsid w:val="37383C89"/>
    <w:rsid w:val="381958FF"/>
    <w:rsid w:val="3843AD8F"/>
    <w:rsid w:val="38451CA9"/>
    <w:rsid w:val="3855E485"/>
    <w:rsid w:val="38587906"/>
    <w:rsid w:val="385981A0"/>
    <w:rsid w:val="3905DF79"/>
    <w:rsid w:val="39067093"/>
    <w:rsid w:val="39ABCA01"/>
    <w:rsid w:val="39DFE441"/>
    <w:rsid w:val="3A2D1BB6"/>
    <w:rsid w:val="3A9EEC6F"/>
    <w:rsid w:val="3AB2B8DB"/>
    <w:rsid w:val="3AF080D4"/>
    <w:rsid w:val="3B419DEC"/>
    <w:rsid w:val="3BADC131"/>
    <w:rsid w:val="3C1E055C"/>
    <w:rsid w:val="3C5DBC25"/>
    <w:rsid w:val="3C6850D1"/>
    <w:rsid w:val="3CB96DED"/>
    <w:rsid w:val="3CD5FEF2"/>
    <w:rsid w:val="3CDDA6CA"/>
    <w:rsid w:val="3D39628A"/>
    <w:rsid w:val="3D4EA3C1"/>
    <w:rsid w:val="3D5804F9"/>
    <w:rsid w:val="3D7C2E6A"/>
    <w:rsid w:val="3D8374D2"/>
    <w:rsid w:val="3DC75012"/>
    <w:rsid w:val="3E2E6CF1"/>
    <w:rsid w:val="3EC52609"/>
    <w:rsid w:val="3EFED66E"/>
    <w:rsid w:val="3F548945"/>
    <w:rsid w:val="3F76CD1D"/>
    <w:rsid w:val="3F9E22F8"/>
    <w:rsid w:val="3FBCDC7D"/>
    <w:rsid w:val="3FC10858"/>
    <w:rsid w:val="3FE14442"/>
    <w:rsid w:val="40B1AC0B"/>
    <w:rsid w:val="40F059A6"/>
    <w:rsid w:val="40F834DC"/>
    <w:rsid w:val="410335A6"/>
    <w:rsid w:val="415CD8B9"/>
    <w:rsid w:val="41AFB17B"/>
    <w:rsid w:val="41B9CA29"/>
    <w:rsid w:val="42360BC4"/>
    <w:rsid w:val="42382350"/>
    <w:rsid w:val="42830E8C"/>
    <w:rsid w:val="42A4A263"/>
    <w:rsid w:val="42C8F8E9"/>
    <w:rsid w:val="42F8A91A"/>
    <w:rsid w:val="42FFBCA7"/>
    <w:rsid w:val="438ADB74"/>
    <w:rsid w:val="438F7BB1"/>
    <w:rsid w:val="43D24791"/>
    <w:rsid w:val="443115E3"/>
    <w:rsid w:val="4460AEAE"/>
    <w:rsid w:val="449B8D08"/>
    <w:rsid w:val="450198DF"/>
    <w:rsid w:val="4504666E"/>
    <w:rsid w:val="4534678D"/>
    <w:rsid w:val="455BC9AE"/>
    <w:rsid w:val="4572BC4B"/>
    <w:rsid w:val="45C3CAC9"/>
    <w:rsid w:val="45F56B82"/>
    <w:rsid w:val="462372E1"/>
    <w:rsid w:val="466232B9"/>
    <w:rsid w:val="46AFA036"/>
    <w:rsid w:val="46C706D0"/>
    <w:rsid w:val="46F79A0F"/>
    <w:rsid w:val="4704E7E0"/>
    <w:rsid w:val="4723AA2C"/>
    <w:rsid w:val="47C31848"/>
    <w:rsid w:val="485261FE"/>
    <w:rsid w:val="4873F5D5"/>
    <w:rsid w:val="48C7FC8C"/>
    <w:rsid w:val="4935DCCF"/>
    <w:rsid w:val="494415E9"/>
    <w:rsid w:val="4A020A7E"/>
    <w:rsid w:val="4A338C57"/>
    <w:rsid w:val="4A4AA490"/>
    <w:rsid w:val="4A4C50B0"/>
    <w:rsid w:val="4A4EDFAA"/>
    <w:rsid w:val="4A77E51A"/>
    <w:rsid w:val="4AAE283A"/>
    <w:rsid w:val="4ACFF032"/>
    <w:rsid w:val="4B1CD3AC"/>
    <w:rsid w:val="4B9DDADF"/>
    <w:rsid w:val="4BE82111"/>
    <w:rsid w:val="4C2940D1"/>
    <w:rsid w:val="4C6DB8D1"/>
    <w:rsid w:val="4C75D82D"/>
    <w:rsid w:val="4CB4C2DD"/>
    <w:rsid w:val="4D37330F"/>
    <w:rsid w:val="4D7929D7"/>
    <w:rsid w:val="4DBDA1D7"/>
    <w:rsid w:val="4DDA2F3D"/>
    <w:rsid w:val="4E0790F4"/>
    <w:rsid w:val="4EA23897"/>
    <w:rsid w:val="4EAE5FFD"/>
    <w:rsid w:val="4EEA4AE6"/>
    <w:rsid w:val="4FA36155"/>
    <w:rsid w:val="4FB1DC9F"/>
    <w:rsid w:val="4FE04E73"/>
    <w:rsid w:val="4FF55A5C"/>
    <w:rsid w:val="50B8B81F"/>
    <w:rsid w:val="50FE5E14"/>
    <w:rsid w:val="518614CB"/>
    <w:rsid w:val="51ABD81F"/>
    <w:rsid w:val="5231AFF9"/>
    <w:rsid w:val="52548880"/>
    <w:rsid w:val="527EBBB3"/>
    <w:rsid w:val="52C1D9BA"/>
    <w:rsid w:val="52F750A7"/>
    <w:rsid w:val="52F8F1D0"/>
    <w:rsid w:val="53018155"/>
    <w:rsid w:val="534D46C7"/>
    <w:rsid w:val="537DE486"/>
    <w:rsid w:val="53D6E466"/>
    <w:rsid w:val="53E6404C"/>
    <w:rsid w:val="541746D9"/>
    <w:rsid w:val="54391135"/>
    <w:rsid w:val="5499626E"/>
    <w:rsid w:val="54B9B826"/>
    <w:rsid w:val="54DDDA6E"/>
    <w:rsid w:val="550585B3"/>
    <w:rsid w:val="5544BD25"/>
    <w:rsid w:val="5572B4C7"/>
    <w:rsid w:val="55B4799B"/>
    <w:rsid w:val="55D8109D"/>
    <w:rsid w:val="55E93BC4"/>
    <w:rsid w:val="562DC374"/>
    <w:rsid w:val="569153D5"/>
    <w:rsid w:val="56C2F65B"/>
    <w:rsid w:val="56C9F818"/>
    <w:rsid w:val="56D3F2EC"/>
    <w:rsid w:val="56EE493E"/>
    <w:rsid w:val="570761EB"/>
    <w:rsid w:val="570ED146"/>
    <w:rsid w:val="573A3099"/>
    <w:rsid w:val="57A3C627"/>
    <w:rsid w:val="57FC52D3"/>
    <w:rsid w:val="5860666C"/>
    <w:rsid w:val="5863358A"/>
    <w:rsid w:val="58AAA1A7"/>
    <w:rsid w:val="58C333C7"/>
    <w:rsid w:val="58ED2169"/>
    <w:rsid w:val="59ABC97D"/>
    <w:rsid w:val="59AF9F71"/>
    <w:rsid w:val="59C28668"/>
    <w:rsid w:val="59F9171C"/>
    <w:rsid w:val="5A6FA423"/>
    <w:rsid w:val="5A93299C"/>
    <w:rsid w:val="5AFF8877"/>
    <w:rsid w:val="5B0AA0BA"/>
    <w:rsid w:val="5B18D2FA"/>
    <w:rsid w:val="5B548B4D"/>
    <w:rsid w:val="5B6DB3AA"/>
    <w:rsid w:val="5B87FA4C"/>
    <w:rsid w:val="5BA7640F"/>
    <w:rsid w:val="5C14B549"/>
    <w:rsid w:val="5C1ECCE3"/>
    <w:rsid w:val="5C6A1515"/>
    <w:rsid w:val="5CBC1589"/>
    <w:rsid w:val="5D109798"/>
    <w:rsid w:val="5D1AA5D5"/>
    <w:rsid w:val="5D33D78F"/>
    <w:rsid w:val="5DC0D657"/>
    <w:rsid w:val="5E7E2EFD"/>
    <w:rsid w:val="5F65CA86"/>
    <w:rsid w:val="5FB165C3"/>
    <w:rsid w:val="5FD4A5BA"/>
    <w:rsid w:val="60271AFB"/>
    <w:rsid w:val="604124CD"/>
    <w:rsid w:val="604A3098"/>
    <w:rsid w:val="60524FF4"/>
    <w:rsid w:val="60D63A87"/>
    <w:rsid w:val="6118B28F"/>
    <w:rsid w:val="6123DEBF"/>
    <w:rsid w:val="61258ADF"/>
    <w:rsid w:val="61320893"/>
    <w:rsid w:val="61340DC7"/>
    <w:rsid w:val="6177C010"/>
    <w:rsid w:val="61C44DBD"/>
    <w:rsid w:val="61D05D11"/>
    <w:rsid w:val="6283F6CD"/>
    <w:rsid w:val="629D6B48"/>
    <w:rsid w:val="62F31E1F"/>
    <w:rsid w:val="630C467C"/>
    <w:rsid w:val="637FD91C"/>
    <w:rsid w:val="63AB848D"/>
    <w:rsid w:val="63E534F2"/>
    <w:rsid w:val="645167E7"/>
    <w:rsid w:val="64BB3B61"/>
    <w:rsid w:val="65D1145B"/>
    <w:rsid w:val="6639D8CA"/>
    <w:rsid w:val="664C9A54"/>
    <w:rsid w:val="66FB16D1"/>
    <w:rsid w:val="6768BD0F"/>
    <w:rsid w:val="67932043"/>
    <w:rsid w:val="67DF079E"/>
    <w:rsid w:val="67E553DC"/>
    <w:rsid w:val="680DB6EF"/>
    <w:rsid w:val="6851E2B8"/>
    <w:rsid w:val="688146DA"/>
    <w:rsid w:val="68A94934"/>
    <w:rsid w:val="68B95616"/>
    <w:rsid w:val="68D693CF"/>
    <w:rsid w:val="695202FD"/>
    <w:rsid w:val="698BB36E"/>
    <w:rsid w:val="69995649"/>
    <w:rsid w:val="6A31E680"/>
    <w:rsid w:val="6A7DCDDB"/>
    <w:rsid w:val="6A96F638"/>
    <w:rsid w:val="6AB198A8"/>
    <w:rsid w:val="6AD12872"/>
    <w:rsid w:val="6AF9476B"/>
    <w:rsid w:val="6B5332DA"/>
    <w:rsid w:val="6BAD7AF7"/>
    <w:rsid w:val="6BBD87D9"/>
    <w:rsid w:val="6C199E3C"/>
    <w:rsid w:val="6CBC823C"/>
    <w:rsid w:val="6D02F20C"/>
    <w:rsid w:val="6D1A2E5A"/>
    <w:rsid w:val="6D494B58"/>
    <w:rsid w:val="6D648E20"/>
    <w:rsid w:val="6D8C1738"/>
    <w:rsid w:val="6DC661E7"/>
    <w:rsid w:val="6DC8A1B2"/>
    <w:rsid w:val="6DD7A63D"/>
    <w:rsid w:val="6DDE0B86"/>
    <w:rsid w:val="6DE4C076"/>
    <w:rsid w:val="6E289BB6"/>
    <w:rsid w:val="6E47D21F"/>
    <w:rsid w:val="6E9A307D"/>
    <w:rsid w:val="6ECD4DF4"/>
    <w:rsid w:val="6ECEC876"/>
    <w:rsid w:val="6F5A5A79"/>
    <w:rsid w:val="702430EE"/>
    <w:rsid w:val="703407AA"/>
    <w:rsid w:val="703D146B"/>
    <w:rsid w:val="706D92E7"/>
    <w:rsid w:val="70A89B2E"/>
    <w:rsid w:val="70BFF9A2"/>
    <w:rsid w:val="71076850"/>
    <w:rsid w:val="71082FFA"/>
    <w:rsid w:val="716B9392"/>
    <w:rsid w:val="718CFD71"/>
    <w:rsid w:val="7201DD55"/>
    <w:rsid w:val="72B48B31"/>
    <w:rsid w:val="72D329F3"/>
    <w:rsid w:val="72DEDEB5"/>
    <w:rsid w:val="7358BAC6"/>
    <w:rsid w:val="73664DF8"/>
    <w:rsid w:val="73765DB3"/>
    <w:rsid w:val="741D9C94"/>
    <w:rsid w:val="746B300F"/>
    <w:rsid w:val="754CEDE2"/>
    <w:rsid w:val="7574C213"/>
    <w:rsid w:val="75B2E776"/>
    <w:rsid w:val="75CB943B"/>
    <w:rsid w:val="76055450"/>
    <w:rsid w:val="763F04B5"/>
    <w:rsid w:val="764F4745"/>
    <w:rsid w:val="76510E19"/>
    <w:rsid w:val="7684E96B"/>
    <w:rsid w:val="76850621"/>
    <w:rsid w:val="7694B78C"/>
    <w:rsid w:val="76AC55EF"/>
    <w:rsid w:val="76BDB137"/>
    <w:rsid w:val="76DEF2C7"/>
    <w:rsid w:val="77693896"/>
    <w:rsid w:val="7775C55E"/>
    <w:rsid w:val="77BE9D8E"/>
    <w:rsid w:val="77EC0FED"/>
    <w:rsid w:val="78AE3227"/>
    <w:rsid w:val="791195BF"/>
    <w:rsid w:val="791C5D5A"/>
    <w:rsid w:val="7976A577"/>
    <w:rsid w:val="798F98DF"/>
    <w:rsid w:val="79A909CB"/>
    <w:rsid w:val="7A150C62"/>
    <w:rsid w:val="7A2A36BE"/>
    <w:rsid w:val="7AA0D958"/>
    <w:rsid w:val="7AA37D0F"/>
    <w:rsid w:val="7B44E8B8"/>
    <w:rsid w:val="7BB263EA"/>
    <w:rsid w:val="7BDBBB4F"/>
    <w:rsid w:val="7C1CF2C6"/>
    <w:rsid w:val="7C6B7A59"/>
    <w:rsid w:val="7CD3967A"/>
    <w:rsid w:val="7CF87266"/>
    <w:rsid w:val="7D330997"/>
    <w:rsid w:val="7D91002B"/>
    <w:rsid w:val="7E2786A4"/>
    <w:rsid w:val="7E7C897A"/>
    <w:rsid w:val="7EA738CC"/>
    <w:rsid w:val="7EAEBAA0"/>
    <w:rsid w:val="7EF71C36"/>
    <w:rsid w:val="7F135C11"/>
    <w:rsid w:val="7FE5E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67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next w:val="NormalIndented"/>
    <w:qFormat/>
    <w:rsid w:val="00A2646A"/>
    <w:pPr>
      <w:autoSpaceDE w:val="0"/>
      <w:autoSpaceDN w:val="0"/>
      <w:adjustRightInd w:val="0"/>
      <w:spacing w:line="288" w:lineRule="auto"/>
      <w:textAlignment w:val="center"/>
    </w:pPr>
    <w:rPr>
      <w:rFonts w:ascii="Georgia" w:hAnsi="Georgia" w:cs="Georgia"/>
      <w:color w:val="000000"/>
      <w:sz w:val="21"/>
      <w:szCs w:val="21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9F09FC"/>
    <w:pPr>
      <w:keepNext/>
      <w:keepLines/>
      <w:spacing w:before="300" w:after="300" w:line="264" w:lineRule="auto"/>
      <w:outlineLvl w:val="0"/>
    </w:pPr>
    <w:rPr>
      <w:rFonts w:asciiTheme="majorHAnsi" w:hAnsiTheme="majorHAnsi" w:cs="Calibri"/>
      <w:sz w:val="36"/>
      <w:szCs w:val="36"/>
    </w:rPr>
  </w:style>
  <w:style w:type="paragraph" w:styleId="Rubrik2">
    <w:name w:val="heading 2"/>
    <w:basedOn w:val="Rubrik1"/>
    <w:next w:val="Normal"/>
    <w:link w:val="Rubrik2Char"/>
    <w:uiPriority w:val="9"/>
    <w:qFormat/>
    <w:rsid w:val="00E91369"/>
    <w:pPr>
      <w:spacing w:before="480" w:after="120" w:line="288" w:lineRule="auto"/>
      <w:outlineLvl w:val="1"/>
    </w:pPr>
    <w:rPr>
      <w:rFonts w:cs="Calibri-Bold"/>
      <w:b/>
      <w:bCs/>
      <w:sz w:val="28"/>
      <w:szCs w:val="28"/>
    </w:rPr>
  </w:style>
  <w:style w:type="paragraph" w:styleId="Rubrik3">
    <w:name w:val="heading 3"/>
    <w:basedOn w:val="Rubrik1"/>
    <w:next w:val="Normal"/>
    <w:link w:val="Rubrik3Char"/>
    <w:uiPriority w:val="9"/>
    <w:qFormat/>
    <w:rsid w:val="00166EF3"/>
    <w:pPr>
      <w:spacing w:before="480" w:after="57" w:line="288" w:lineRule="auto"/>
      <w:outlineLvl w:val="2"/>
    </w:pPr>
    <w:rPr>
      <w:sz w:val="24"/>
      <w:szCs w:val="24"/>
    </w:rPr>
  </w:style>
  <w:style w:type="paragraph" w:styleId="Rubrik4">
    <w:name w:val="heading 4"/>
    <w:basedOn w:val="Rubrik1"/>
    <w:next w:val="Normal"/>
    <w:link w:val="Rubrik4Char"/>
    <w:uiPriority w:val="9"/>
    <w:unhideWhenUsed/>
    <w:rsid w:val="00F341AB"/>
    <w:pPr>
      <w:spacing w:before="150" w:after="57" w:line="288" w:lineRule="auto"/>
      <w:outlineLvl w:val="3"/>
    </w:pPr>
    <w:rPr>
      <w:rFonts w:eastAsiaTheme="majorEastAsia" w:cstheme="majorBidi"/>
      <w:iCs/>
      <w:color w:val="auto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unhideWhenUsed/>
    <w:rsid w:val="003544CD"/>
    <w:pPr>
      <w:tabs>
        <w:tab w:val="right" w:pos="8930"/>
      </w:tabs>
      <w:ind w:right="360"/>
    </w:pPr>
    <w:rPr>
      <w:rFonts w:ascii="Calibri" w:hAnsi="Calibr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3544CD"/>
    <w:rPr>
      <w:rFonts w:ascii="Calibri" w:hAnsi="Calibri"/>
      <w:sz w:val="18"/>
    </w:rPr>
  </w:style>
  <w:style w:type="paragraph" w:styleId="Sidfot">
    <w:name w:val="footer"/>
    <w:link w:val="SidfotChar"/>
    <w:uiPriority w:val="99"/>
    <w:unhideWhenUsed/>
    <w:rsid w:val="003544CD"/>
    <w:rPr>
      <w:rFonts w:ascii="Calibri" w:hAnsi="Calibri" w:cs="Calibri-Bold"/>
      <w:bCs/>
      <w:color w:val="000000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3544CD"/>
    <w:rPr>
      <w:rFonts w:ascii="Calibri" w:hAnsi="Calibri" w:cs="Calibri-Bold"/>
      <w:bCs/>
      <w:color w:val="000000"/>
      <w:sz w:val="18"/>
      <w:szCs w:val="18"/>
    </w:rPr>
  </w:style>
  <w:style w:type="character" w:styleId="Sidnummer">
    <w:name w:val="page number"/>
    <w:basedOn w:val="Standardstycketeckensnitt"/>
    <w:uiPriority w:val="99"/>
    <w:semiHidden/>
    <w:unhideWhenUsed/>
    <w:rsid w:val="00B21772"/>
  </w:style>
  <w:style w:type="paragraph" w:styleId="Ballongtext">
    <w:name w:val="Balloon Text"/>
    <w:basedOn w:val="Normal"/>
    <w:link w:val="BallongtextChar"/>
    <w:uiPriority w:val="99"/>
    <w:semiHidden/>
    <w:unhideWhenUsed/>
    <w:rsid w:val="00B2177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1772"/>
    <w:rPr>
      <w:rFonts w:ascii="Lucida Grande" w:hAnsi="Lucida Grande" w:cs="Lucida Grande"/>
      <w:sz w:val="18"/>
      <w:szCs w:val="18"/>
    </w:rPr>
  </w:style>
  <w:style w:type="table" w:styleId="Tabellrutnt">
    <w:name w:val="Table Grid"/>
    <w:basedOn w:val="Normaltabell"/>
    <w:uiPriority w:val="59"/>
    <w:rsid w:val="00784D0C"/>
    <w:rPr>
      <w:rFonts w:ascii="Georgia" w:hAnsi="Georgia"/>
      <w:sz w:val="21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bottom w:w="28" w:type="dxa"/>
      </w:tblCellMar>
    </w:tblPr>
    <w:trPr>
      <w:cantSplit/>
    </w:trPr>
  </w:style>
  <w:style w:type="paragraph" w:customStyle="1" w:styleId="BasicParagraph">
    <w:name w:val="[Basic Paragraph]"/>
    <w:uiPriority w:val="99"/>
    <w:rsid w:val="00A96854"/>
    <w:pPr>
      <w:widowControl w:val="0"/>
      <w:autoSpaceDE w:val="0"/>
      <w:autoSpaceDN w:val="0"/>
      <w:adjustRightInd w:val="0"/>
      <w:spacing w:after="57" w:line="288" w:lineRule="auto"/>
      <w:textAlignment w:val="center"/>
    </w:pPr>
    <w:rPr>
      <w:rFonts w:ascii="Georgia" w:hAnsi="Georgia" w:cs="Georgia"/>
      <w:color w:val="000000"/>
      <w:sz w:val="21"/>
      <w:szCs w:val="21"/>
    </w:rPr>
  </w:style>
  <w:style w:type="paragraph" w:styleId="Liststycke">
    <w:name w:val="List Paragraph"/>
    <w:basedOn w:val="NormalIndented"/>
    <w:uiPriority w:val="34"/>
    <w:qFormat/>
    <w:rsid w:val="006D561A"/>
    <w:pPr>
      <w:numPr>
        <w:ilvl w:val="1"/>
        <w:numId w:val="1"/>
      </w:numPr>
      <w:spacing w:before="57" w:after="57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F09FC"/>
    <w:rPr>
      <w:rFonts w:asciiTheme="majorHAnsi" w:hAnsiTheme="majorHAnsi" w:cs="Calibri"/>
      <w:color w:val="000000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E91369"/>
    <w:rPr>
      <w:rFonts w:asciiTheme="majorHAnsi" w:hAnsiTheme="majorHAnsi" w:cs="Calibri-Bold"/>
      <w:b/>
      <w:bCs/>
      <w:color w:val="000000"/>
      <w:sz w:val="28"/>
      <w:szCs w:val="28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166EF3"/>
    <w:rPr>
      <w:rFonts w:asciiTheme="majorHAnsi" w:hAnsiTheme="majorHAnsi" w:cs="Calibri"/>
      <w:color w:val="000000"/>
      <w:lang w:val="en-US"/>
    </w:rPr>
  </w:style>
  <w:style w:type="table" w:styleId="Ljusskuggning">
    <w:name w:val="Light Shading"/>
    <w:basedOn w:val="Normaltabell"/>
    <w:uiPriority w:val="60"/>
    <w:rsid w:val="00AE0C6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UTabell">
    <w:name w:val="LIU Tabell"/>
    <w:basedOn w:val="Normaltabell"/>
    <w:uiPriority w:val="99"/>
    <w:qFormat/>
    <w:rsid w:val="00D970E3"/>
    <w:pPr>
      <w:jc w:val="right"/>
    </w:pPr>
    <w:rPr>
      <w:rFonts w:ascii="Calibri" w:hAnsi="Calibri"/>
      <w:sz w:val="21"/>
    </w:rPr>
    <w:tblPr>
      <w:tblStyleRowBandSize w:val="1"/>
      <w:tblBorders>
        <w:bottom w:val="single" w:sz="4" w:space="0" w:color="000000" w:themeColor="text1"/>
        <w:insideH w:val="single" w:sz="4" w:space="0" w:color="000000" w:themeColor="text1"/>
      </w:tblBorders>
    </w:tblPr>
    <w:tcPr>
      <w:shd w:val="clear" w:color="auto" w:fill="auto"/>
    </w:tcPr>
    <w:tblStylePr w:type="firstCol">
      <w:pPr>
        <w:jc w:val="left"/>
      </w:pPr>
      <w:rPr>
        <w:rFonts w:ascii="Calibri" w:hAnsi="Calibri"/>
        <w:b w:val="0"/>
        <w:sz w:val="21"/>
      </w:rPr>
    </w:tblStylePr>
  </w:style>
  <w:style w:type="paragraph" w:customStyle="1" w:styleId="NormalIndented">
    <w:name w:val="Normal Indented"/>
    <w:basedOn w:val="Normal"/>
    <w:uiPriority w:val="1"/>
    <w:qFormat/>
    <w:rsid w:val="00B4691B"/>
    <w:pPr>
      <w:ind w:firstLine="284"/>
    </w:pPr>
  </w:style>
  <w:style w:type="character" w:customStyle="1" w:styleId="Rubrik4Char">
    <w:name w:val="Rubrik 4 Char"/>
    <w:basedOn w:val="Standardstycketeckensnitt"/>
    <w:link w:val="Rubrik4"/>
    <w:uiPriority w:val="9"/>
    <w:rsid w:val="00F341AB"/>
    <w:rPr>
      <w:rFonts w:asciiTheme="majorHAnsi" w:eastAsiaTheme="majorEastAsia" w:hAnsiTheme="majorHAnsi" w:cstheme="majorBidi"/>
      <w:iCs/>
      <w:sz w:val="21"/>
      <w:szCs w:val="36"/>
      <w:lang w:val="en-GB"/>
    </w:rPr>
  </w:style>
  <w:style w:type="paragraph" w:styleId="Rubrik">
    <w:name w:val="Title"/>
    <w:basedOn w:val="Normal"/>
    <w:next w:val="Normal"/>
    <w:link w:val="RubrikChar"/>
    <w:uiPriority w:val="17"/>
    <w:rsid w:val="004E4B10"/>
    <w:pPr>
      <w:keepNext/>
      <w:keepLines/>
      <w:spacing w:after="30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7"/>
    <w:rsid w:val="00B2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Rubrik"/>
    <w:next w:val="Normal"/>
    <w:link w:val="UnderrubrikChar"/>
    <w:uiPriority w:val="18"/>
    <w:rsid w:val="004E4B10"/>
    <w:pPr>
      <w:numPr>
        <w:ilvl w:val="1"/>
      </w:numPr>
    </w:pPr>
    <w:rPr>
      <w:rFonts w:cstheme="minorBidi"/>
      <w:sz w:val="24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8"/>
    <w:rsid w:val="00B24748"/>
    <w:rPr>
      <w:rFonts w:asciiTheme="majorHAnsi" w:eastAsiaTheme="majorEastAsia" w:hAnsiTheme="majorHAnsi"/>
      <w:spacing w:val="-10"/>
      <w:kern w:val="28"/>
      <w:szCs w:val="22"/>
    </w:rPr>
  </w:style>
  <w:style w:type="character" w:styleId="Diskretbetoning">
    <w:name w:val="Subtle Emphasis"/>
    <w:basedOn w:val="Standardstycketeckensnitt"/>
    <w:uiPriority w:val="19"/>
    <w:semiHidden/>
    <w:rsid w:val="00292455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564E15"/>
    <w:rPr>
      <w:i/>
      <w:iCs/>
    </w:rPr>
  </w:style>
  <w:style w:type="character" w:styleId="Starkbetoning">
    <w:name w:val="Intense Emphasis"/>
    <w:basedOn w:val="Standardstycketeckensnitt"/>
    <w:uiPriority w:val="21"/>
    <w:semiHidden/>
    <w:rsid w:val="00564E15"/>
    <w:rPr>
      <w:i/>
      <w:iCs/>
      <w:color w:val="00CFB5" w:themeColor="accent1"/>
    </w:rPr>
  </w:style>
  <w:style w:type="character" w:styleId="Bokenstitel">
    <w:name w:val="Book Title"/>
    <w:basedOn w:val="Standardstycketeckensnitt"/>
    <w:uiPriority w:val="33"/>
    <w:semiHidden/>
    <w:rsid w:val="00564E15"/>
    <w:rPr>
      <w:b/>
      <w:bCs/>
      <w:i/>
      <w:iCs/>
      <w:spacing w:val="5"/>
    </w:rPr>
  </w:style>
  <w:style w:type="character" w:styleId="Stark">
    <w:name w:val="Strong"/>
    <w:basedOn w:val="Standardstycketeckensnitt"/>
    <w:uiPriority w:val="22"/>
    <w:rsid w:val="00564E15"/>
    <w:rPr>
      <w:b/>
      <w:bCs/>
    </w:rPr>
  </w:style>
  <w:style w:type="paragraph" w:customStyle="1" w:styleId="Code">
    <w:name w:val="Code"/>
    <w:basedOn w:val="NormalIndented"/>
    <w:uiPriority w:val="19"/>
    <w:qFormat/>
    <w:rsid w:val="005630A4"/>
    <w:pPr>
      <w:spacing w:before="300" w:after="300"/>
      <w:contextualSpacing/>
    </w:pPr>
    <w:rPr>
      <w:rFonts w:ascii="Consolas" w:hAnsi="Consolas" w:cs="Consolas"/>
      <w:noProof/>
    </w:rPr>
  </w:style>
  <w:style w:type="paragraph" w:customStyle="1" w:styleId="Figure">
    <w:name w:val="Figure"/>
    <w:basedOn w:val="Normal"/>
    <w:uiPriority w:val="13"/>
    <w:qFormat/>
    <w:rsid w:val="008F7A3B"/>
    <w:pPr>
      <w:keepNext/>
      <w:spacing w:before="300"/>
      <w:jc w:val="center"/>
    </w:pPr>
    <w:rPr>
      <w:noProof/>
    </w:rPr>
  </w:style>
  <w:style w:type="paragraph" w:styleId="Beskrivning">
    <w:name w:val="caption"/>
    <w:basedOn w:val="Normal"/>
    <w:next w:val="Normal"/>
    <w:uiPriority w:val="35"/>
    <w:unhideWhenUsed/>
    <w:qFormat/>
    <w:rsid w:val="006C27CF"/>
    <w:pPr>
      <w:keepLines/>
      <w:spacing w:before="300" w:after="300"/>
      <w:jc w:val="center"/>
    </w:pPr>
    <w:rPr>
      <w:i/>
      <w:iCs/>
      <w:color w:val="auto"/>
      <w:szCs w:val="18"/>
    </w:rPr>
  </w:style>
  <w:style w:type="table" w:styleId="Rutntstabell1ljusdekorfrg1">
    <w:name w:val="Grid Table 1 Light Accent 1"/>
    <w:basedOn w:val="Normaltabell"/>
    <w:uiPriority w:val="46"/>
    <w:rsid w:val="00D970E3"/>
    <w:tblPr>
      <w:tblStyleRowBandSize w:val="1"/>
      <w:tblStyleColBandSize w:val="1"/>
      <w:tblBorders>
        <w:top w:val="single" w:sz="4" w:space="0" w:color="85FFEF" w:themeColor="accent1" w:themeTint="66"/>
        <w:left w:val="single" w:sz="4" w:space="0" w:color="85FFEF" w:themeColor="accent1" w:themeTint="66"/>
        <w:bottom w:val="single" w:sz="4" w:space="0" w:color="85FFEF" w:themeColor="accent1" w:themeTint="66"/>
        <w:right w:val="single" w:sz="4" w:space="0" w:color="85FFEF" w:themeColor="accent1" w:themeTint="66"/>
        <w:insideH w:val="single" w:sz="4" w:space="0" w:color="85FFEF" w:themeColor="accent1" w:themeTint="66"/>
        <w:insideV w:val="single" w:sz="4" w:space="0" w:color="85FF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9FF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9FF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1">
    <w:name w:val="Plain Table 1"/>
    <w:basedOn w:val="Normaltabell"/>
    <w:uiPriority w:val="99"/>
    <w:rsid w:val="00D32A2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igureCaption">
    <w:name w:val="Figure Caption"/>
    <w:basedOn w:val="Beskrivning"/>
    <w:uiPriority w:val="14"/>
    <w:qFormat/>
    <w:rsid w:val="008F7A3B"/>
    <w:pPr>
      <w:spacing w:before="57"/>
    </w:pPr>
  </w:style>
  <w:style w:type="paragraph" w:customStyle="1" w:styleId="TableCaption">
    <w:name w:val="Table Caption"/>
    <w:basedOn w:val="Beskrivning"/>
    <w:uiPriority w:val="14"/>
    <w:qFormat/>
    <w:rsid w:val="006C27CF"/>
    <w:pPr>
      <w:keepNext/>
      <w:spacing w:after="57"/>
    </w:pPr>
  </w:style>
  <w:style w:type="paragraph" w:styleId="Citat">
    <w:name w:val="Quote"/>
    <w:basedOn w:val="Normal"/>
    <w:next w:val="Normal"/>
    <w:link w:val="CitatChar"/>
    <w:uiPriority w:val="29"/>
    <w:rsid w:val="006C27CF"/>
    <w:pPr>
      <w:spacing w:before="300" w:after="300"/>
      <w:ind w:left="567" w:right="567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C27CF"/>
    <w:rPr>
      <w:rFonts w:ascii="Georgia" w:hAnsi="Georgia" w:cs="Georgia"/>
      <w:i/>
      <w:iCs/>
      <w:color w:val="404040" w:themeColor="text1" w:themeTint="BF"/>
      <w:sz w:val="21"/>
      <w:szCs w:val="21"/>
    </w:rPr>
  </w:style>
  <w:style w:type="paragraph" w:customStyle="1" w:styleId="MarginLeft">
    <w:name w:val="Margin Left"/>
    <w:basedOn w:val="Normal"/>
    <w:uiPriority w:val="19"/>
    <w:qFormat/>
    <w:rsid w:val="00D22095"/>
    <w:pPr>
      <w:framePr w:w="1134" w:hSpace="284" w:wrap="around" w:vAnchor="text" w:hAnchor="page" w:y="1"/>
      <w:spacing w:after="80"/>
    </w:pPr>
    <w:rPr>
      <w:sz w:val="16"/>
    </w:rPr>
  </w:style>
  <w:style w:type="paragraph" w:customStyle="1" w:styleId="MarginRight">
    <w:name w:val="Margin Right"/>
    <w:basedOn w:val="MarginLeft"/>
    <w:uiPriority w:val="19"/>
    <w:qFormat/>
    <w:rsid w:val="00D22095"/>
    <w:pPr>
      <w:framePr w:wrap="around" w:xAlign="right"/>
    </w:pPr>
  </w:style>
  <w:style w:type="numbering" w:customStyle="1" w:styleId="Bulletedlist">
    <w:name w:val="Bulleted list"/>
    <w:uiPriority w:val="99"/>
    <w:rsid w:val="00317D4C"/>
    <w:pPr>
      <w:numPr>
        <w:numId w:val="2"/>
      </w:numPr>
    </w:pPr>
  </w:style>
  <w:style w:type="numbering" w:customStyle="1" w:styleId="Numberedlist">
    <w:name w:val="Numbered list"/>
    <w:uiPriority w:val="99"/>
    <w:rsid w:val="00574175"/>
    <w:pPr>
      <w:numPr>
        <w:numId w:val="3"/>
      </w:numPr>
    </w:pPr>
  </w:style>
  <w:style w:type="paragraph" w:customStyle="1" w:styleId="IsolatedParagraph">
    <w:name w:val="Isolated Paragraph"/>
    <w:basedOn w:val="Normal"/>
    <w:uiPriority w:val="19"/>
    <w:qFormat/>
    <w:rsid w:val="009F09FC"/>
    <w:pPr>
      <w:spacing w:before="210" w:after="210"/>
    </w:pPr>
  </w:style>
  <w:style w:type="paragraph" w:customStyle="1" w:styleId="IsolatedNumbered">
    <w:name w:val="Isolated Numbered"/>
    <w:basedOn w:val="IsolatedParagraph"/>
    <w:uiPriority w:val="19"/>
    <w:qFormat/>
    <w:rsid w:val="001C4A9B"/>
    <w:pPr>
      <w:numPr>
        <w:numId w:val="6"/>
      </w:numPr>
    </w:pPr>
  </w:style>
  <w:style w:type="numbering" w:customStyle="1" w:styleId="IsolatedNumberedList">
    <w:name w:val="Isolated Numbered List"/>
    <w:uiPriority w:val="99"/>
    <w:rsid w:val="001C4A9B"/>
    <w:pPr>
      <w:numPr>
        <w:numId w:val="4"/>
      </w:numPr>
    </w:pPr>
  </w:style>
  <w:style w:type="numbering" w:customStyle="1" w:styleId="HeadingNumbering">
    <w:name w:val="Heading Numbering"/>
    <w:uiPriority w:val="99"/>
    <w:rsid w:val="0066664B"/>
    <w:pPr>
      <w:numPr>
        <w:numId w:val="5"/>
      </w:numPr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157464"/>
    <w:pPr>
      <w:autoSpaceDE/>
      <w:autoSpaceDN/>
      <w:adjustRightInd/>
      <w:textAlignment w:val="auto"/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ED60B1"/>
    <w:pPr>
      <w:tabs>
        <w:tab w:val="right" w:leader="dot" w:pos="7786"/>
      </w:tabs>
      <w:spacing w:before="240" w:after="120"/>
    </w:pPr>
    <w:rPr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ind w:left="210"/>
    </w:pPr>
    <w:rPr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ind w:left="420"/>
    </w:pPr>
    <w:rPr>
      <w:noProof/>
    </w:rPr>
  </w:style>
  <w:style w:type="character" w:styleId="Hyperlnk">
    <w:name w:val="Hyperlink"/>
    <w:basedOn w:val="Standardstycketeckensnitt"/>
    <w:uiPriority w:val="99"/>
    <w:unhideWhenUsed/>
    <w:rsid w:val="00B24748"/>
    <w:rPr>
      <w:color w:val="0000FF" w:themeColor="hyperlink"/>
      <w:u w:val="single"/>
    </w:rPr>
  </w:style>
  <w:style w:type="paragraph" w:customStyle="1" w:styleId="Tabletext">
    <w:name w:val="Table text"/>
    <w:basedOn w:val="Normal"/>
    <w:qFormat/>
    <w:rsid w:val="004235B4"/>
    <w:rPr>
      <w:rFonts w:ascii="Calibri" w:hAnsi="Calibri"/>
      <w:bCs/>
    </w:rPr>
  </w:style>
  <w:style w:type="character" w:styleId="Olstomnmnande">
    <w:name w:val="Unresolved Mention"/>
    <w:basedOn w:val="Standardstycketeckensnitt"/>
    <w:uiPriority w:val="99"/>
    <w:rsid w:val="004570BE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58770C"/>
    <w:pPr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sv-SE"/>
    </w:rPr>
  </w:style>
  <w:style w:type="paragraph" w:styleId="Ingetavstnd">
    <w:name w:val="No Spacing"/>
    <w:uiPriority w:val="1"/>
    <w:qFormat/>
    <w:rsid w:val="0058770C"/>
    <w:rPr>
      <w:rFonts w:ascii="Times New Roman" w:eastAsiaTheme="minorHAnsi" w:hAnsi="Times New Roman"/>
      <w:szCs w:val="22"/>
      <w:lang w:eastAsia="en-US"/>
    </w:rPr>
  </w:style>
  <w:style w:type="paragraph" w:customStyle="1" w:styleId="IndragNormal">
    <w:name w:val="Indrag Normal"/>
    <w:basedOn w:val="Normal"/>
    <w:qFormat/>
    <w:rsid w:val="0058770C"/>
    <w:pPr>
      <w:widowControl w:val="0"/>
    </w:pPr>
    <w:rPr>
      <w:rFonts w:ascii="Garamond" w:hAnsi="Garamond"/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65D9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65D9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65D9D"/>
    <w:rPr>
      <w:rFonts w:ascii="Georgia" w:hAnsi="Georgia" w:cs="Georgia"/>
      <w:color w:val="000000"/>
      <w:sz w:val="20"/>
      <w:szCs w:val="20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65D9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65D9D"/>
    <w:rPr>
      <w:rFonts w:ascii="Georgia" w:hAnsi="Georgia" w:cs="Georgia"/>
      <w:b/>
      <w:bCs/>
      <w:color w:val="000000"/>
      <w:sz w:val="20"/>
      <w:szCs w:val="20"/>
      <w:lang w:val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664329"/>
    <w:rPr>
      <w:color w:val="800080" w:themeColor="followedHyperlink"/>
      <w:u w:val="single"/>
    </w:rPr>
  </w:style>
  <w:style w:type="table" w:customStyle="1" w:styleId="NormalTable0">
    <w:name w:val="Normal Table0"/>
    <w:uiPriority w:val="2"/>
    <w:semiHidden/>
    <w:unhideWhenUsed/>
    <w:qFormat/>
    <w:rsid w:val="00462098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62098"/>
    <w:pPr>
      <w:widowControl w:val="0"/>
      <w:adjustRightInd/>
      <w:spacing w:before="18" w:line="240" w:lineRule="auto"/>
      <w:ind w:left="100"/>
      <w:textAlignment w:val="auto"/>
    </w:pPr>
    <w:rPr>
      <w:rFonts w:ascii="Arial" w:eastAsia="Arial" w:hAnsi="Arial" w:cs="Arial"/>
      <w:color w:val="auto"/>
      <w:sz w:val="22"/>
      <w:szCs w:val="22"/>
      <w:lang w:eastAsia="en-US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5A1F10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A1F10"/>
    <w:rPr>
      <w:rFonts w:ascii="Georgia" w:hAnsi="Georgia" w:cs="Georgia"/>
      <w:color w:val="000000"/>
      <w:sz w:val="20"/>
      <w:szCs w:val="20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5A1F10"/>
    <w:rPr>
      <w:vertAlign w:val="superscript"/>
    </w:rPr>
  </w:style>
  <w:style w:type="paragraph" w:customStyle="1" w:styleId="sc-kejbxe">
    <w:name w:val="sc-kejbxe"/>
    <w:basedOn w:val="Normal"/>
    <w:rsid w:val="00854C40"/>
    <w:pPr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sv-SE"/>
    </w:rPr>
  </w:style>
  <w:style w:type="paragraph" w:customStyle="1" w:styleId="Default">
    <w:name w:val="Default"/>
    <w:rsid w:val="00813F6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paragraph" w:customStyle="1" w:styleId="msonormal0">
    <w:name w:val="msonormal"/>
    <w:basedOn w:val="Normal"/>
    <w:rsid w:val="00813F6E"/>
    <w:pPr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sv-SE"/>
    </w:rPr>
  </w:style>
  <w:style w:type="paragraph" w:customStyle="1" w:styleId="paragraph">
    <w:name w:val="paragraph"/>
    <w:basedOn w:val="Normal"/>
    <w:rsid w:val="00813F6E"/>
    <w:pPr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sv-SE"/>
    </w:rPr>
  </w:style>
  <w:style w:type="character" w:customStyle="1" w:styleId="textrun">
    <w:name w:val="textrun"/>
    <w:basedOn w:val="Standardstycketeckensnitt"/>
    <w:rsid w:val="00813F6E"/>
  </w:style>
  <w:style w:type="character" w:customStyle="1" w:styleId="normaltextrun">
    <w:name w:val="normaltextrun"/>
    <w:basedOn w:val="Standardstycketeckensnitt"/>
    <w:rsid w:val="00813F6E"/>
  </w:style>
  <w:style w:type="character" w:customStyle="1" w:styleId="eop">
    <w:name w:val="eop"/>
    <w:basedOn w:val="Standardstycketeckensnitt"/>
    <w:rsid w:val="00813F6E"/>
  </w:style>
  <w:style w:type="paragraph" w:customStyle="1" w:styleId="outlineelement">
    <w:name w:val="outlineelement"/>
    <w:basedOn w:val="Normal"/>
    <w:rsid w:val="00813F6E"/>
    <w:pPr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0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56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8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4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96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1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925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1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9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2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2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1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08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75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0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3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7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1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5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1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2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4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LiU">
      <a:dk1>
        <a:sysClr val="windowText" lastClr="000000"/>
      </a:dk1>
      <a:lt1>
        <a:sysClr val="window" lastClr="FFFFFF"/>
      </a:lt1>
      <a:dk2>
        <a:srgbClr val="00B9E7"/>
      </a:dk2>
      <a:lt2>
        <a:srgbClr val="17C7D2"/>
      </a:lt2>
      <a:accent1>
        <a:srgbClr val="00CFB5"/>
      </a:accent1>
      <a:accent2>
        <a:srgbClr val="FF6442"/>
      </a:accent2>
      <a:accent3>
        <a:srgbClr val="8981D3"/>
      </a:accent3>
      <a:accent4>
        <a:srgbClr val="FDEF5D"/>
      </a:accent4>
      <a:accent5>
        <a:srgbClr val="6A7E91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0BA33C04F964D9D8E56C1E137FF03" ma:contentTypeVersion="5" ma:contentTypeDescription="Skapa ett nytt dokument." ma:contentTypeScope="" ma:versionID="ca3b6ac8fc42dd57de6256f4cfdc6a6a">
  <xsd:schema xmlns:xsd="http://www.w3.org/2001/XMLSchema" xmlns:xs="http://www.w3.org/2001/XMLSchema" xmlns:p="http://schemas.microsoft.com/office/2006/metadata/properties" xmlns:ns2="fb6800e7-f9d9-493b-9828-921d029745d2" xmlns:ns3="eb0ec03e-23f7-4d39-8300-c1f53a2420c3" targetNamespace="http://schemas.microsoft.com/office/2006/metadata/properties" ma:root="true" ma:fieldsID="1e2df18b71858e12c9eb338d9806a83e" ns2:_="" ns3:_="">
    <xsd:import namespace="fb6800e7-f9d9-493b-9828-921d029745d2"/>
    <xsd:import namespace="eb0ec03e-23f7-4d39-8300-c1f53a2420c3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800e7-f9d9-493b-9828-921d029745d2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Beskrivning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ec03e-23f7-4d39-8300-c1f53a2420c3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PublishedVersion xmlns="eb0ec03e-23f7-4d39-8300-c1f53a2420c3" xsi:nil="true"/>
    <_lisam_Description xmlns="fb6800e7-f9d9-493b-9828-921d029745d2" xsi:nil="true"/>
  </documentManagement>
</p:properties>
</file>

<file path=customXml/itemProps1.xml><?xml version="1.0" encoding="utf-8"?>
<ds:datastoreItem xmlns:ds="http://schemas.openxmlformats.org/officeDocument/2006/customXml" ds:itemID="{5C029EEF-7073-5049-9D5F-15879EAC56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289DD3-E7E8-4F8F-9BB5-636B80EADF13}"/>
</file>

<file path=customXml/itemProps3.xml><?xml version="1.0" encoding="utf-8"?>
<ds:datastoreItem xmlns:ds="http://schemas.openxmlformats.org/officeDocument/2006/customXml" ds:itemID="{89651CB8-F5EA-473E-8A99-F97779B0B6C2}"/>
</file>

<file path=customXml/itemProps4.xml><?xml version="1.0" encoding="utf-8"?>
<ds:datastoreItem xmlns:ds="http://schemas.openxmlformats.org/officeDocument/2006/customXml" ds:itemID="{5BD4D271-AB35-474D-AE15-3271771703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2026-02-03T08:27:00Z</dcterms:created>
  <dcterms:modified xsi:type="dcterms:W3CDTF">2026-02-03T08:33:00Z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0x01010021E0BA33C04F964D9D8E56C1E137FF03</vt:lpwstr>
  </property>
</Properties>
</file>